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E3AEF" w14:textId="6C7956FF" w:rsidR="00393FA0" w:rsidRPr="0082428A" w:rsidRDefault="0082428A" w:rsidP="0082428A">
      <w:pPr>
        <w:tabs>
          <w:tab w:val="left" w:pos="567"/>
        </w:tabs>
        <w:spacing w:after="0" w:line="240" w:lineRule="auto"/>
        <w:ind w:left="7513" w:right="-144"/>
        <w:jc w:val="both"/>
        <w:rPr>
          <w:rFonts w:ascii="Times New Roman" w:hAnsi="Times New Roman"/>
          <w:color w:val="000000" w:themeColor="text1"/>
          <w:sz w:val="24"/>
          <w:szCs w:val="24"/>
        </w:rPr>
      </w:pPr>
      <w:r w:rsidRPr="0082428A">
        <w:rPr>
          <w:rFonts w:ascii="Times New Roman" w:hAnsi="Times New Roman"/>
          <w:color w:val="000000" w:themeColor="text1"/>
          <w:sz w:val="24"/>
          <w:szCs w:val="24"/>
        </w:rPr>
        <w:t>Pirkimo sąlygų</w:t>
      </w:r>
    </w:p>
    <w:p w14:paraId="74F576BA" w14:textId="4DB3322D" w:rsidR="00393FA0" w:rsidRPr="0082428A" w:rsidRDefault="0082428A" w:rsidP="0082428A">
      <w:pPr>
        <w:ind w:left="7513"/>
        <w:rPr>
          <w:sz w:val="24"/>
          <w:szCs w:val="24"/>
        </w:rPr>
      </w:pPr>
      <w:r w:rsidRPr="0082428A">
        <w:rPr>
          <w:rFonts w:ascii="Times New Roman" w:hAnsi="Times New Roman"/>
          <w:color w:val="000000" w:themeColor="text1"/>
          <w:sz w:val="24"/>
          <w:szCs w:val="24"/>
        </w:rPr>
        <w:t>2</w:t>
      </w:r>
      <w:r w:rsidR="00393FA0" w:rsidRPr="0082428A">
        <w:rPr>
          <w:rFonts w:ascii="Times New Roman" w:hAnsi="Times New Roman"/>
          <w:color w:val="000000" w:themeColor="text1"/>
          <w:sz w:val="24"/>
          <w:szCs w:val="24"/>
        </w:rPr>
        <w:t xml:space="preserve"> priedas</w:t>
      </w:r>
    </w:p>
    <w:p w14:paraId="44DF80D1" w14:textId="3DC5B07D" w:rsidR="00A46A81" w:rsidRPr="0082428A" w:rsidRDefault="00A46A81" w:rsidP="00393FA0">
      <w:pPr>
        <w:jc w:val="center"/>
        <w:rPr>
          <w:sz w:val="24"/>
          <w:szCs w:val="24"/>
        </w:rPr>
      </w:pPr>
      <w:r w:rsidRPr="0082428A">
        <w:rPr>
          <w:b/>
          <w:bCs/>
          <w:noProof/>
          <w:sz w:val="24"/>
          <w:szCs w:val="24"/>
        </w:rPr>
        <w:drawing>
          <wp:inline distT="0" distB="0" distL="0" distR="0" wp14:anchorId="641089E5" wp14:editId="5A6200F9">
            <wp:extent cx="3238500" cy="793540"/>
            <wp:effectExtent l="0" t="0" r="0" b="0"/>
            <wp:docPr id="1654548641" name="Paveikslėlis 1" descr="Paveikslėlis, kuriame yra Grafika, grafinis dizainas, ekrano kopija, dizain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548641" name="Paveikslėlis 1" descr="Paveikslėlis, kuriame yra Grafika, grafinis dizainas, ekrano kopija, dizainas  Dirbtinio intelekto sugeneruotas turinys gali būti neteising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68741" cy="800950"/>
                    </a:xfrm>
                    <a:prstGeom prst="rect">
                      <a:avLst/>
                    </a:prstGeom>
                    <a:noFill/>
                    <a:ln>
                      <a:noFill/>
                    </a:ln>
                  </pic:spPr>
                </pic:pic>
              </a:graphicData>
            </a:graphic>
          </wp:inline>
        </w:drawing>
      </w:r>
    </w:p>
    <w:p w14:paraId="77FB982E" w14:textId="1A1D990E" w:rsidR="00393FA0" w:rsidRPr="0082428A" w:rsidRDefault="00393FA0" w:rsidP="00393FA0">
      <w:pPr>
        <w:jc w:val="center"/>
        <w:rPr>
          <w:rFonts w:ascii="Times New Roman" w:hAnsi="Times New Roman" w:cs="Times New Roman"/>
          <w:sz w:val="24"/>
          <w:szCs w:val="24"/>
        </w:rPr>
      </w:pPr>
      <w:r w:rsidRPr="0082428A">
        <w:rPr>
          <w:rFonts w:ascii="Times New Roman" w:hAnsi="Times New Roman" w:cs="Times New Roman"/>
          <w:b/>
          <w:bCs/>
          <w:sz w:val="24"/>
          <w:szCs w:val="24"/>
        </w:rPr>
        <w:t>PASAULINĖS PABĖGĖLIŲ DIENOS RENGINIO „KULTŪRŲ RITMU“ ORGANIZAVIMO PASLAUGŲ TECHNINĖ SPECIFIKACIJA</w:t>
      </w:r>
    </w:p>
    <w:p w14:paraId="2BC82C61" w14:textId="77777777" w:rsidR="00BA6963" w:rsidRPr="0082428A" w:rsidRDefault="00393FA0" w:rsidP="00BA6963">
      <w:pPr>
        <w:ind w:firstLine="1298"/>
        <w:jc w:val="both"/>
        <w:rPr>
          <w:rFonts w:ascii="Times New Roman" w:hAnsi="Times New Roman" w:cs="Times New Roman"/>
          <w:sz w:val="24"/>
          <w:szCs w:val="24"/>
        </w:rPr>
      </w:pPr>
      <w:r w:rsidRPr="0082428A">
        <w:rPr>
          <w:rFonts w:ascii="Times New Roman" w:hAnsi="Times New Roman" w:cs="Times New Roman"/>
          <w:sz w:val="24"/>
          <w:szCs w:val="24"/>
        </w:rPr>
        <w:t>Pasaulinės pabėgėlių dienos renginiai skirti ne tik atkreipti dėmesį į iššūkius, su kuriais susiduria savo namus priversti palikti žmonės, tačiau ir didinti empatiją, toleranciją jų atžvilgiu. Šiais metais be pagrindinės tikslinės auditorijos – Lietuvoje gyvenantys pabėgėliai, dėmesys bus skiriamas jaunimui, parodant jų svarbų vaidmenį ne tik skatinant pokyčius, tačiau ir kuriant taikią, tolerantišką ir empatišką visuomenę.</w:t>
      </w:r>
    </w:p>
    <w:p w14:paraId="4023D8D8" w14:textId="66FA4F7C" w:rsidR="00393FA0" w:rsidRPr="0082428A" w:rsidRDefault="00393FA0" w:rsidP="00BA6963">
      <w:pPr>
        <w:ind w:firstLine="1298"/>
        <w:jc w:val="both"/>
        <w:rPr>
          <w:rFonts w:ascii="Times New Roman" w:hAnsi="Times New Roman" w:cs="Times New Roman"/>
          <w:sz w:val="24"/>
          <w:szCs w:val="24"/>
        </w:rPr>
      </w:pPr>
      <w:r w:rsidRPr="0082428A">
        <w:rPr>
          <w:rFonts w:ascii="Times New Roman" w:hAnsi="Times New Roman" w:cs="Times New Roman"/>
          <w:sz w:val="24"/>
          <w:szCs w:val="24"/>
        </w:rPr>
        <w:t xml:space="preserve">2023 – 2025 m. vyko Pasaulinės pabėgėlių dienos renginiai „Kultūrų ritmu“. Kultūrų ritmu – tai idėja, kad skirtingos kultūros turi savo unikalius ritmus, atspindinčius jų tradicijas, patirtis ir saviraišką. Todėl svarbu, kad renginiai atspindėtų kuo didesnę kultūrinę įvairovę. Siekiant tęstinumo Socialinės apsaugos ir darbo ministerija ir šiemet planuoja įsigyti renginio organizavimo paslaugas. </w:t>
      </w:r>
    </w:p>
    <w:p w14:paraId="3A429F00" w14:textId="7E58389C" w:rsidR="00393FA0" w:rsidRPr="0082428A" w:rsidRDefault="00393FA0" w:rsidP="00393FA0">
      <w:pPr>
        <w:jc w:val="center"/>
        <w:rPr>
          <w:rFonts w:ascii="Times New Roman" w:hAnsi="Times New Roman" w:cs="Times New Roman"/>
          <w:sz w:val="24"/>
          <w:szCs w:val="24"/>
        </w:rPr>
      </w:pPr>
      <w:r w:rsidRPr="0082428A">
        <w:rPr>
          <w:rFonts w:ascii="Times New Roman" w:hAnsi="Times New Roman" w:cs="Times New Roman"/>
          <w:b/>
          <w:bCs/>
          <w:sz w:val="24"/>
          <w:szCs w:val="24"/>
        </w:rPr>
        <w:t>1. PIRKIMO OBJEKTAS</w:t>
      </w:r>
    </w:p>
    <w:p w14:paraId="1A530BA9" w14:textId="3221C5E7" w:rsidR="00C872DE" w:rsidRPr="0082428A" w:rsidRDefault="00393FA0" w:rsidP="00487F06">
      <w:pPr>
        <w:rPr>
          <w:rFonts w:ascii="Times New Roman" w:hAnsi="Times New Roman" w:cs="Times New Roman"/>
          <w:sz w:val="24"/>
          <w:szCs w:val="24"/>
        </w:rPr>
      </w:pPr>
      <w:r w:rsidRPr="0082428A">
        <w:rPr>
          <w:rFonts w:ascii="Times New Roman" w:hAnsi="Times New Roman" w:cs="Times New Roman"/>
          <w:sz w:val="24"/>
          <w:szCs w:val="24"/>
        </w:rPr>
        <w:t xml:space="preserve">1.1. </w:t>
      </w:r>
      <w:r w:rsidRPr="0082428A">
        <w:rPr>
          <w:rFonts w:ascii="Times New Roman" w:hAnsi="Times New Roman" w:cs="Times New Roman"/>
          <w:b/>
          <w:bCs/>
          <w:sz w:val="24"/>
          <w:szCs w:val="24"/>
        </w:rPr>
        <w:t xml:space="preserve">Perkančioji organizacija </w:t>
      </w:r>
      <w:r w:rsidRPr="0082428A">
        <w:rPr>
          <w:rFonts w:ascii="Times New Roman" w:hAnsi="Times New Roman" w:cs="Times New Roman"/>
          <w:sz w:val="24"/>
          <w:szCs w:val="24"/>
        </w:rPr>
        <w:t xml:space="preserve">– Lietuvos Respublikos socialinės apsaugos ir darbo ministerija (toliau – Perkančioji organizacija). </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1.2. </w:t>
      </w:r>
      <w:r w:rsidRPr="0082428A">
        <w:rPr>
          <w:rFonts w:ascii="Times New Roman" w:hAnsi="Times New Roman" w:cs="Times New Roman"/>
          <w:b/>
          <w:bCs/>
          <w:sz w:val="24"/>
          <w:szCs w:val="24"/>
        </w:rPr>
        <w:t xml:space="preserve">Pirkimo objektas </w:t>
      </w:r>
      <w:r w:rsidRPr="0082428A">
        <w:rPr>
          <w:rFonts w:ascii="Times New Roman" w:hAnsi="Times New Roman" w:cs="Times New Roman"/>
          <w:sz w:val="24"/>
          <w:szCs w:val="24"/>
        </w:rPr>
        <w:t xml:space="preserve">– Pasaulinės pabėgėlių dienos renginio „Kultūrų ritmu“ organizavimas (toliau – renginių paslaugos). </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1.3. Perkamos renginių paslaugos apima: </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1.3.1. </w:t>
      </w:r>
      <w:r w:rsidR="00BA6963" w:rsidRPr="0082428A">
        <w:rPr>
          <w:rFonts w:ascii="Times New Roman" w:hAnsi="Times New Roman" w:cs="Times New Roman"/>
          <w:sz w:val="24"/>
          <w:szCs w:val="24"/>
        </w:rPr>
        <w:t>r</w:t>
      </w:r>
      <w:r w:rsidRPr="0082428A">
        <w:rPr>
          <w:rFonts w:ascii="Times New Roman" w:hAnsi="Times New Roman" w:cs="Times New Roman"/>
          <w:sz w:val="24"/>
          <w:szCs w:val="24"/>
        </w:rPr>
        <w:t>engini</w:t>
      </w:r>
      <w:r w:rsidR="00BA6963" w:rsidRPr="0082428A">
        <w:rPr>
          <w:rFonts w:ascii="Times New Roman" w:hAnsi="Times New Roman" w:cs="Times New Roman"/>
          <w:sz w:val="24"/>
          <w:szCs w:val="24"/>
        </w:rPr>
        <w:t>o</w:t>
      </w:r>
      <w:r w:rsidRPr="0082428A">
        <w:rPr>
          <w:rFonts w:ascii="Times New Roman" w:hAnsi="Times New Roman" w:cs="Times New Roman"/>
          <w:sz w:val="24"/>
          <w:szCs w:val="24"/>
        </w:rPr>
        <w:t xml:space="preserve"> </w:t>
      </w:r>
      <w:r w:rsidR="00BA6963" w:rsidRPr="0082428A">
        <w:rPr>
          <w:rFonts w:ascii="Times New Roman" w:hAnsi="Times New Roman" w:cs="Times New Roman"/>
          <w:sz w:val="24"/>
          <w:szCs w:val="24"/>
        </w:rPr>
        <w:t>planavimo, organizavimo ir aptarnavimo paslaug</w:t>
      </w:r>
      <w:r w:rsidR="0082428A">
        <w:rPr>
          <w:rFonts w:ascii="Times New Roman" w:hAnsi="Times New Roman" w:cs="Times New Roman"/>
          <w:sz w:val="24"/>
          <w:szCs w:val="24"/>
        </w:rPr>
        <w:t>a</w:t>
      </w:r>
      <w:r w:rsidR="00BA6963" w:rsidRPr="0082428A">
        <w:rPr>
          <w:rFonts w:ascii="Times New Roman" w:hAnsi="Times New Roman" w:cs="Times New Roman"/>
          <w:sz w:val="24"/>
          <w:szCs w:val="24"/>
        </w:rPr>
        <w:t>s;</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1.3.2. </w:t>
      </w:r>
      <w:r w:rsidR="00BA6963" w:rsidRPr="0082428A">
        <w:rPr>
          <w:rFonts w:ascii="Times New Roman" w:hAnsi="Times New Roman" w:cs="Times New Roman"/>
          <w:sz w:val="24"/>
          <w:szCs w:val="24"/>
        </w:rPr>
        <w:t>renginio vietos nuomos paslaug</w:t>
      </w:r>
      <w:r w:rsidR="0082428A">
        <w:rPr>
          <w:rFonts w:ascii="Times New Roman" w:hAnsi="Times New Roman" w:cs="Times New Roman"/>
          <w:sz w:val="24"/>
          <w:szCs w:val="24"/>
        </w:rPr>
        <w:t>a</w:t>
      </w:r>
      <w:r w:rsidR="00BA6963" w:rsidRPr="0082428A">
        <w:rPr>
          <w:rFonts w:ascii="Times New Roman" w:hAnsi="Times New Roman" w:cs="Times New Roman"/>
          <w:sz w:val="24"/>
          <w:szCs w:val="24"/>
        </w:rPr>
        <w:t>s;</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1.3.3. </w:t>
      </w:r>
      <w:r w:rsidR="00BA6963" w:rsidRPr="0082428A">
        <w:rPr>
          <w:rFonts w:ascii="Times New Roman" w:eastAsia="Times New Roman" w:hAnsi="Times New Roman"/>
          <w:sz w:val="24"/>
          <w:szCs w:val="24"/>
          <w:lang w:eastAsia="lt-LT"/>
        </w:rPr>
        <w:t>renginio vietos apipavidalinimo, dekoravimo paslaugas;</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1.3.4. </w:t>
      </w:r>
      <w:r w:rsidR="00BA6963" w:rsidRPr="0082428A">
        <w:rPr>
          <w:rFonts w:ascii="Times New Roman" w:eastAsia="Times New Roman" w:hAnsi="Times New Roman"/>
          <w:sz w:val="24"/>
          <w:szCs w:val="24"/>
          <w:lang w:eastAsia="lt-LT"/>
        </w:rPr>
        <w:t>renginio įrangos nuomą ir aptarnavimo paslaugas;</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1.3.5. </w:t>
      </w:r>
      <w:r w:rsidR="00BA6963" w:rsidRPr="0082428A">
        <w:rPr>
          <w:rFonts w:ascii="Times New Roman" w:hAnsi="Times New Roman" w:cs="Times New Roman"/>
          <w:sz w:val="24"/>
          <w:szCs w:val="24"/>
        </w:rPr>
        <w:t>r</w:t>
      </w:r>
      <w:r w:rsidRPr="0082428A">
        <w:rPr>
          <w:rFonts w:ascii="Times New Roman" w:hAnsi="Times New Roman" w:cs="Times New Roman"/>
          <w:sz w:val="24"/>
          <w:szCs w:val="24"/>
        </w:rPr>
        <w:t>engini</w:t>
      </w:r>
      <w:r w:rsidR="00BA6963" w:rsidRPr="0082428A">
        <w:rPr>
          <w:rFonts w:ascii="Times New Roman" w:hAnsi="Times New Roman" w:cs="Times New Roman"/>
          <w:sz w:val="24"/>
          <w:szCs w:val="24"/>
        </w:rPr>
        <w:t>o</w:t>
      </w:r>
      <w:r w:rsidRPr="0082428A">
        <w:rPr>
          <w:rFonts w:ascii="Times New Roman" w:hAnsi="Times New Roman" w:cs="Times New Roman"/>
          <w:sz w:val="24"/>
          <w:szCs w:val="24"/>
        </w:rPr>
        <w:t xml:space="preserve"> viešinimo paslaug</w:t>
      </w:r>
      <w:r w:rsidR="0082428A">
        <w:rPr>
          <w:rFonts w:ascii="Times New Roman" w:hAnsi="Times New Roman" w:cs="Times New Roman"/>
          <w:sz w:val="24"/>
          <w:szCs w:val="24"/>
        </w:rPr>
        <w:t>a</w:t>
      </w:r>
      <w:r w:rsidRPr="0082428A">
        <w:rPr>
          <w:rFonts w:ascii="Times New Roman" w:hAnsi="Times New Roman" w:cs="Times New Roman"/>
          <w:sz w:val="24"/>
          <w:szCs w:val="24"/>
        </w:rPr>
        <w:t>s</w:t>
      </w:r>
      <w:r w:rsidR="00BA6963" w:rsidRPr="0082428A">
        <w:rPr>
          <w:rFonts w:ascii="Times New Roman" w:hAnsi="Times New Roman" w:cs="Times New Roman"/>
          <w:sz w:val="24"/>
          <w:szCs w:val="24"/>
        </w:rPr>
        <w:t>;</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1.3.</w:t>
      </w:r>
      <w:r w:rsidR="005004A8" w:rsidRPr="0082428A">
        <w:rPr>
          <w:rFonts w:ascii="Times New Roman" w:hAnsi="Times New Roman" w:cs="Times New Roman"/>
          <w:sz w:val="24"/>
          <w:szCs w:val="24"/>
        </w:rPr>
        <w:t>6</w:t>
      </w:r>
      <w:r w:rsidRPr="0082428A">
        <w:rPr>
          <w:rFonts w:ascii="Times New Roman" w:hAnsi="Times New Roman" w:cs="Times New Roman"/>
          <w:sz w:val="24"/>
          <w:szCs w:val="24"/>
        </w:rPr>
        <w:t xml:space="preserve">. </w:t>
      </w:r>
      <w:r w:rsidR="00BA6963" w:rsidRPr="0082428A">
        <w:rPr>
          <w:rFonts w:ascii="Times New Roman" w:hAnsi="Times New Roman" w:cs="Times New Roman"/>
          <w:sz w:val="24"/>
          <w:szCs w:val="24"/>
        </w:rPr>
        <w:t>r</w:t>
      </w:r>
      <w:r w:rsidRPr="0082428A">
        <w:rPr>
          <w:rFonts w:ascii="Times New Roman" w:hAnsi="Times New Roman" w:cs="Times New Roman"/>
          <w:sz w:val="24"/>
          <w:szCs w:val="24"/>
        </w:rPr>
        <w:t>enginio filmavimo, fotografavimo paslaug</w:t>
      </w:r>
      <w:r w:rsidR="0082428A">
        <w:rPr>
          <w:rFonts w:ascii="Times New Roman" w:hAnsi="Times New Roman" w:cs="Times New Roman"/>
          <w:sz w:val="24"/>
          <w:szCs w:val="24"/>
        </w:rPr>
        <w:t>a</w:t>
      </w:r>
      <w:r w:rsidRPr="0082428A">
        <w:rPr>
          <w:rFonts w:ascii="Times New Roman" w:hAnsi="Times New Roman" w:cs="Times New Roman"/>
          <w:sz w:val="24"/>
          <w:szCs w:val="24"/>
        </w:rPr>
        <w:t>s</w:t>
      </w:r>
      <w:r w:rsidR="00C872DE" w:rsidRPr="0082428A">
        <w:rPr>
          <w:rFonts w:ascii="Times New Roman" w:hAnsi="Times New Roman" w:cs="Times New Roman"/>
          <w:sz w:val="24"/>
          <w:szCs w:val="24"/>
        </w:rPr>
        <w:t>;</w:t>
      </w:r>
      <w:r w:rsidR="00C872DE" w:rsidRPr="0082428A">
        <w:rPr>
          <w:rFonts w:ascii="Times New Roman" w:hAnsi="Times New Roman" w:cs="Times New Roman"/>
          <w:sz w:val="24"/>
          <w:szCs w:val="24"/>
        </w:rPr>
        <w:br/>
        <w:t>1.3.7. koncerto suorganizavimo paslaug</w:t>
      </w:r>
      <w:r w:rsidR="0082428A">
        <w:rPr>
          <w:rFonts w:ascii="Times New Roman" w:hAnsi="Times New Roman" w:cs="Times New Roman"/>
          <w:sz w:val="24"/>
          <w:szCs w:val="24"/>
        </w:rPr>
        <w:t>a</w:t>
      </w:r>
      <w:r w:rsidR="00C872DE" w:rsidRPr="0082428A">
        <w:rPr>
          <w:rFonts w:ascii="Times New Roman" w:hAnsi="Times New Roman" w:cs="Times New Roman"/>
          <w:sz w:val="24"/>
          <w:szCs w:val="24"/>
        </w:rPr>
        <w:t>s.</w:t>
      </w:r>
    </w:p>
    <w:p w14:paraId="2F02689D" w14:textId="2E4E343C" w:rsidR="00393FA0" w:rsidRPr="0082428A" w:rsidRDefault="00393FA0" w:rsidP="00393FA0">
      <w:pPr>
        <w:jc w:val="center"/>
        <w:rPr>
          <w:rFonts w:ascii="Times New Roman" w:hAnsi="Times New Roman" w:cs="Times New Roman"/>
          <w:sz w:val="24"/>
          <w:szCs w:val="24"/>
        </w:rPr>
      </w:pPr>
      <w:r w:rsidRPr="0082428A">
        <w:rPr>
          <w:rFonts w:ascii="Times New Roman" w:hAnsi="Times New Roman" w:cs="Times New Roman"/>
          <w:b/>
          <w:bCs/>
          <w:sz w:val="24"/>
          <w:szCs w:val="24"/>
        </w:rPr>
        <w:t>2. BENDROJI INFORMACIJA</w:t>
      </w:r>
    </w:p>
    <w:p w14:paraId="566631B5" w14:textId="59BCEC42" w:rsidR="00393FA0" w:rsidRPr="0082428A" w:rsidRDefault="00393FA0" w:rsidP="00393FA0">
      <w:pPr>
        <w:rPr>
          <w:rFonts w:ascii="Times New Roman" w:hAnsi="Times New Roman" w:cs="Times New Roman"/>
          <w:sz w:val="24"/>
          <w:szCs w:val="24"/>
        </w:rPr>
      </w:pPr>
      <w:r w:rsidRPr="0082428A">
        <w:rPr>
          <w:rFonts w:ascii="Times New Roman" w:hAnsi="Times New Roman" w:cs="Times New Roman"/>
          <w:sz w:val="24"/>
          <w:szCs w:val="24"/>
        </w:rPr>
        <w:t xml:space="preserve">2.1. Renginio data – 2026 m. birželio 20 d. </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2.2. Renginio vieta turi būti </w:t>
      </w:r>
      <w:r w:rsidR="00BA6963" w:rsidRPr="0082428A">
        <w:rPr>
          <w:rFonts w:ascii="Times New Roman" w:hAnsi="Times New Roman" w:cs="Times New Roman"/>
          <w:sz w:val="24"/>
          <w:szCs w:val="24"/>
        </w:rPr>
        <w:t>Palangos</w:t>
      </w:r>
      <w:r w:rsidRPr="0082428A">
        <w:rPr>
          <w:rFonts w:ascii="Times New Roman" w:hAnsi="Times New Roman" w:cs="Times New Roman"/>
          <w:sz w:val="24"/>
          <w:szCs w:val="24"/>
        </w:rPr>
        <w:t xml:space="preserve"> miesto savivaldybėje. Rengini</w:t>
      </w:r>
      <w:r w:rsidR="00BA6963" w:rsidRPr="0082428A">
        <w:rPr>
          <w:rFonts w:ascii="Times New Roman" w:hAnsi="Times New Roman" w:cs="Times New Roman"/>
          <w:sz w:val="24"/>
          <w:szCs w:val="24"/>
        </w:rPr>
        <w:t>o</w:t>
      </w:r>
      <w:r w:rsidRPr="0082428A">
        <w:rPr>
          <w:rFonts w:ascii="Times New Roman" w:hAnsi="Times New Roman" w:cs="Times New Roman"/>
          <w:sz w:val="24"/>
          <w:szCs w:val="24"/>
        </w:rPr>
        <w:t xml:space="preserve"> viet</w:t>
      </w:r>
      <w:r w:rsidR="00BA6963" w:rsidRPr="0082428A">
        <w:rPr>
          <w:rFonts w:ascii="Times New Roman" w:hAnsi="Times New Roman" w:cs="Times New Roman"/>
          <w:sz w:val="24"/>
          <w:szCs w:val="24"/>
        </w:rPr>
        <w:t>a</w:t>
      </w:r>
      <w:r w:rsidRPr="0082428A">
        <w:rPr>
          <w:rFonts w:ascii="Times New Roman" w:hAnsi="Times New Roman" w:cs="Times New Roman"/>
          <w:sz w:val="24"/>
          <w:szCs w:val="24"/>
        </w:rPr>
        <w:t xml:space="preserve"> turės būti suderint</w:t>
      </w:r>
      <w:r w:rsidR="0082428A">
        <w:rPr>
          <w:rFonts w:ascii="Times New Roman" w:hAnsi="Times New Roman" w:cs="Times New Roman"/>
          <w:sz w:val="24"/>
          <w:szCs w:val="24"/>
        </w:rPr>
        <w:t>a</w:t>
      </w:r>
      <w:r w:rsidRPr="0082428A">
        <w:rPr>
          <w:rFonts w:ascii="Times New Roman" w:hAnsi="Times New Roman" w:cs="Times New Roman"/>
          <w:sz w:val="24"/>
          <w:szCs w:val="24"/>
        </w:rPr>
        <w:t xml:space="preserve"> su Perkančiąja organizacija. </w:t>
      </w:r>
      <w:r w:rsidR="00BA6963" w:rsidRPr="0082428A">
        <w:rPr>
          <w:rFonts w:ascii="Times New Roman" w:hAnsi="Times New Roman" w:cs="Times New Roman"/>
          <w:sz w:val="24"/>
          <w:szCs w:val="24"/>
        </w:rPr>
        <w:br/>
      </w:r>
      <w:r w:rsidRPr="0082428A">
        <w:rPr>
          <w:rFonts w:ascii="Times New Roman" w:hAnsi="Times New Roman" w:cs="Times New Roman"/>
          <w:sz w:val="24"/>
          <w:szCs w:val="24"/>
        </w:rPr>
        <w:t xml:space="preserve">2.3. Tikslinė auditorija – Lietuvoje esantys pabėgėliai, su pabėgėliais dirbantys asmenys, užsieniečiai, visuomenė, ypatingą dėmesį skiriant jaunimo pritraukimui. </w:t>
      </w:r>
      <w:r w:rsidR="00413A64" w:rsidRPr="0082428A">
        <w:rPr>
          <w:rFonts w:ascii="Times New Roman" w:hAnsi="Times New Roman" w:cs="Times New Roman"/>
          <w:sz w:val="24"/>
          <w:szCs w:val="24"/>
        </w:rPr>
        <w:br/>
        <w:t xml:space="preserve">2.4. Preliminarus auditorijos skaičius – 200 </w:t>
      </w:r>
      <w:r w:rsidR="0082428A">
        <w:rPr>
          <w:rFonts w:ascii="Times New Roman" w:hAnsi="Times New Roman" w:cs="Times New Roman"/>
          <w:sz w:val="24"/>
          <w:szCs w:val="24"/>
        </w:rPr>
        <w:t xml:space="preserve">(du šimtai) </w:t>
      </w:r>
      <w:r w:rsidR="00413A64" w:rsidRPr="0082428A">
        <w:rPr>
          <w:rFonts w:ascii="Times New Roman" w:hAnsi="Times New Roman" w:cs="Times New Roman"/>
          <w:sz w:val="24"/>
          <w:szCs w:val="24"/>
        </w:rPr>
        <w:t xml:space="preserve">žmonių. </w:t>
      </w:r>
    </w:p>
    <w:p w14:paraId="6CCF765B" w14:textId="30940C01" w:rsidR="00393FA0" w:rsidRPr="0082428A" w:rsidRDefault="00393FA0" w:rsidP="00487F06">
      <w:pPr>
        <w:jc w:val="center"/>
        <w:rPr>
          <w:rFonts w:ascii="Times New Roman" w:hAnsi="Times New Roman" w:cs="Times New Roman"/>
          <w:sz w:val="24"/>
          <w:szCs w:val="24"/>
        </w:rPr>
      </w:pPr>
      <w:r w:rsidRPr="0082428A">
        <w:rPr>
          <w:rFonts w:ascii="Times New Roman" w:hAnsi="Times New Roman" w:cs="Times New Roman"/>
          <w:b/>
          <w:bCs/>
          <w:sz w:val="24"/>
          <w:szCs w:val="24"/>
        </w:rPr>
        <w:t>3. REIKALAVIMAI PASLAUGŲ TEIKIMUI</w:t>
      </w:r>
    </w:p>
    <w:p w14:paraId="52F64C7B" w14:textId="4E1D2F31" w:rsidR="00FA405B" w:rsidRPr="0082428A" w:rsidRDefault="00393FA0" w:rsidP="00393FA0">
      <w:pPr>
        <w:rPr>
          <w:rFonts w:ascii="Times New Roman" w:hAnsi="Times New Roman" w:cs="Times New Roman"/>
          <w:sz w:val="24"/>
          <w:szCs w:val="24"/>
        </w:rPr>
      </w:pPr>
      <w:r w:rsidRPr="0082428A">
        <w:rPr>
          <w:rFonts w:ascii="Times New Roman" w:hAnsi="Times New Roman" w:cs="Times New Roman"/>
          <w:b/>
          <w:bCs/>
          <w:sz w:val="24"/>
          <w:szCs w:val="24"/>
        </w:rPr>
        <w:t xml:space="preserve">3.1. Renginio </w:t>
      </w:r>
      <w:r w:rsidR="00487F06" w:rsidRPr="0082428A">
        <w:rPr>
          <w:rFonts w:ascii="Times New Roman" w:hAnsi="Times New Roman" w:cs="Times New Roman"/>
          <w:b/>
          <w:bCs/>
          <w:sz w:val="24"/>
          <w:szCs w:val="24"/>
        </w:rPr>
        <w:t xml:space="preserve">planavimo, organizavimo ir aptarnavimo paslaugos </w:t>
      </w:r>
      <w:r w:rsidRPr="0082428A">
        <w:rPr>
          <w:rFonts w:ascii="Times New Roman" w:hAnsi="Times New Roman" w:cs="Times New Roman"/>
          <w:b/>
          <w:bCs/>
          <w:sz w:val="24"/>
          <w:szCs w:val="24"/>
        </w:rPr>
        <w:t xml:space="preserve">apima: </w:t>
      </w:r>
      <w:r w:rsidR="00487F06" w:rsidRPr="0082428A">
        <w:rPr>
          <w:rFonts w:ascii="Times New Roman" w:hAnsi="Times New Roman" w:cs="Times New Roman"/>
          <w:b/>
          <w:bCs/>
          <w:sz w:val="24"/>
          <w:szCs w:val="24"/>
        </w:rPr>
        <w:br/>
      </w:r>
      <w:r w:rsidR="00BA6963" w:rsidRPr="0082428A">
        <w:rPr>
          <w:rFonts w:ascii="Times New Roman" w:hAnsi="Times New Roman" w:cs="Times New Roman"/>
          <w:sz w:val="24"/>
          <w:szCs w:val="24"/>
        </w:rPr>
        <w:t xml:space="preserve">3.1.1. </w:t>
      </w:r>
      <w:r w:rsidR="00487F06" w:rsidRPr="0082428A">
        <w:rPr>
          <w:rFonts w:ascii="Times New Roman" w:hAnsi="Times New Roman" w:cs="Times New Roman"/>
          <w:sz w:val="24"/>
          <w:szCs w:val="24"/>
        </w:rPr>
        <w:t>planavimo konsultacin</w:t>
      </w:r>
      <w:r w:rsidR="0082428A">
        <w:rPr>
          <w:rFonts w:ascii="Times New Roman" w:hAnsi="Times New Roman" w:cs="Times New Roman"/>
          <w:sz w:val="24"/>
          <w:szCs w:val="24"/>
        </w:rPr>
        <w:t>e</w:t>
      </w:r>
      <w:r w:rsidR="00487F06" w:rsidRPr="0082428A">
        <w:rPr>
          <w:rFonts w:ascii="Times New Roman" w:hAnsi="Times New Roman" w:cs="Times New Roman"/>
          <w:sz w:val="24"/>
          <w:szCs w:val="24"/>
        </w:rPr>
        <w:t>s paslaug</w:t>
      </w:r>
      <w:r w:rsidR="0082428A">
        <w:rPr>
          <w:rFonts w:ascii="Times New Roman" w:hAnsi="Times New Roman" w:cs="Times New Roman"/>
          <w:sz w:val="24"/>
          <w:szCs w:val="24"/>
        </w:rPr>
        <w:t>a</w:t>
      </w:r>
      <w:r w:rsidR="00487F06" w:rsidRPr="0082428A">
        <w:rPr>
          <w:rFonts w:ascii="Times New Roman" w:hAnsi="Times New Roman" w:cs="Times New Roman"/>
          <w:sz w:val="24"/>
          <w:szCs w:val="24"/>
        </w:rPr>
        <w:t xml:space="preserve">s, kurios apima renginio koncepcijos, renginio idėjos sukūrimą, jos pristatymą ir koregavimą, renginio scenarijaus ir programos (plano, tvarkaraščio) parengimą, renginio vedėjo scenarijaus parengimą, nustatytus reikalavimus atitinkančios renginio </w:t>
      </w:r>
      <w:r w:rsidR="00487F06" w:rsidRPr="0082428A">
        <w:rPr>
          <w:rFonts w:ascii="Times New Roman" w:hAnsi="Times New Roman" w:cs="Times New Roman"/>
          <w:sz w:val="24"/>
          <w:szCs w:val="24"/>
        </w:rPr>
        <w:lastRenderedPageBreak/>
        <w:t xml:space="preserve">vietos paiešką, renginio vietos rezervavimą, nuomos organizavimą, renginio vietos apipavidalinimo, dekoravimo koncepcijos parengimą, dekoracijų užsakymą ir suderinimą su </w:t>
      </w:r>
      <w:r w:rsidR="0082428A">
        <w:rPr>
          <w:rFonts w:ascii="Times New Roman" w:hAnsi="Times New Roman" w:cs="Times New Roman"/>
          <w:sz w:val="24"/>
          <w:szCs w:val="24"/>
        </w:rPr>
        <w:t>P</w:t>
      </w:r>
      <w:r w:rsidR="00487F06" w:rsidRPr="0082428A">
        <w:rPr>
          <w:rFonts w:ascii="Times New Roman" w:hAnsi="Times New Roman" w:cs="Times New Roman"/>
          <w:sz w:val="24"/>
          <w:szCs w:val="24"/>
        </w:rPr>
        <w:t>erkančiąja organizacija ir panašias paslaugas;</w:t>
      </w:r>
      <w:r w:rsidR="00BA6963" w:rsidRPr="0082428A">
        <w:rPr>
          <w:rFonts w:ascii="Times New Roman" w:hAnsi="Times New Roman" w:cs="Times New Roman"/>
          <w:sz w:val="24"/>
          <w:szCs w:val="24"/>
        </w:rPr>
        <w:t xml:space="preserve"> </w:t>
      </w:r>
      <w:r w:rsidR="00487F06" w:rsidRPr="0082428A">
        <w:rPr>
          <w:rFonts w:ascii="Times New Roman" w:hAnsi="Times New Roman" w:cs="Times New Roman"/>
          <w:b/>
          <w:bCs/>
          <w:sz w:val="24"/>
          <w:szCs w:val="24"/>
        </w:rPr>
        <w:br/>
      </w:r>
      <w:r w:rsidR="00BA6963" w:rsidRPr="0082428A">
        <w:rPr>
          <w:rFonts w:ascii="Times New Roman" w:hAnsi="Times New Roman" w:cs="Times New Roman"/>
          <w:sz w:val="24"/>
          <w:szCs w:val="24"/>
        </w:rPr>
        <w:t xml:space="preserve">3.1.2. </w:t>
      </w:r>
      <w:r w:rsidR="00487F06" w:rsidRPr="0082428A">
        <w:rPr>
          <w:rFonts w:ascii="Times New Roman" w:hAnsi="Times New Roman" w:cs="Times New Roman"/>
          <w:sz w:val="24"/>
          <w:szCs w:val="24"/>
        </w:rPr>
        <w:t>s</w:t>
      </w:r>
      <w:r w:rsidR="00BA6963" w:rsidRPr="0082428A">
        <w:rPr>
          <w:rFonts w:ascii="Times New Roman" w:hAnsi="Times New Roman" w:cs="Times New Roman"/>
          <w:sz w:val="24"/>
          <w:szCs w:val="24"/>
        </w:rPr>
        <w:t>cenarijaus ir (arba) renginio plano parengim</w:t>
      </w:r>
      <w:r w:rsidR="0082428A">
        <w:rPr>
          <w:rFonts w:ascii="Times New Roman" w:hAnsi="Times New Roman" w:cs="Times New Roman"/>
          <w:sz w:val="24"/>
          <w:szCs w:val="24"/>
        </w:rPr>
        <w:t>ą</w:t>
      </w:r>
      <w:r w:rsidR="00BA6963" w:rsidRPr="0082428A">
        <w:rPr>
          <w:rFonts w:ascii="Times New Roman" w:hAnsi="Times New Roman" w:cs="Times New Roman"/>
          <w:sz w:val="24"/>
          <w:szCs w:val="24"/>
        </w:rPr>
        <w:t xml:space="preserve"> ir koregavim</w:t>
      </w:r>
      <w:r w:rsidR="0082428A">
        <w:rPr>
          <w:rFonts w:ascii="Times New Roman" w:hAnsi="Times New Roman" w:cs="Times New Roman"/>
          <w:sz w:val="24"/>
          <w:szCs w:val="24"/>
        </w:rPr>
        <w:t>ą</w:t>
      </w:r>
      <w:r w:rsidR="00BA6963" w:rsidRPr="0082428A">
        <w:rPr>
          <w:rFonts w:ascii="Times New Roman" w:hAnsi="Times New Roman" w:cs="Times New Roman"/>
          <w:sz w:val="24"/>
          <w:szCs w:val="24"/>
        </w:rPr>
        <w:t xml:space="preserve"> pagal Perkančiosios organizacijos išsakytą poreikį; galutinis scenarijaus variantas Perkančiosios organizacijos turi būti patvirtintas ne vėliau kaip likus </w:t>
      </w:r>
      <w:r w:rsidR="00487F06" w:rsidRPr="0082428A">
        <w:rPr>
          <w:rFonts w:ascii="Times New Roman" w:hAnsi="Times New Roman" w:cs="Times New Roman"/>
          <w:sz w:val="24"/>
          <w:szCs w:val="24"/>
        </w:rPr>
        <w:t>40</w:t>
      </w:r>
      <w:r w:rsidR="00BA6963" w:rsidRPr="0082428A">
        <w:rPr>
          <w:rFonts w:ascii="Times New Roman" w:hAnsi="Times New Roman" w:cs="Times New Roman"/>
          <w:sz w:val="24"/>
          <w:szCs w:val="24"/>
        </w:rPr>
        <w:t xml:space="preserve"> </w:t>
      </w:r>
      <w:r w:rsidR="0082428A">
        <w:rPr>
          <w:rFonts w:ascii="Times New Roman" w:hAnsi="Times New Roman" w:cs="Times New Roman"/>
          <w:sz w:val="24"/>
          <w:szCs w:val="24"/>
        </w:rPr>
        <w:t xml:space="preserve">(keturiasdešimt) </w:t>
      </w:r>
      <w:r w:rsidR="00BA6963" w:rsidRPr="0082428A">
        <w:rPr>
          <w:rFonts w:ascii="Times New Roman" w:hAnsi="Times New Roman" w:cs="Times New Roman"/>
          <w:sz w:val="24"/>
          <w:szCs w:val="24"/>
        </w:rPr>
        <w:t>darbo dien</w:t>
      </w:r>
      <w:r w:rsidR="00487F06" w:rsidRPr="0082428A">
        <w:rPr>
          <w:rFonts w:ascii="Times New Roman" w:hAnsi="Times New Roman" w:cs="Times New Roman"/>
          <w:sz w:val="24"/>
          <w:szCs w:val="24"/>
        </w:rPr>
        <w:t>ų</w:t>
      </w:r>
      <w:r w:rsidR="00BA6963" w:rsidRPr="0082428A">
        <w:rPr>
          <w:rFonts w:ascii="Times New Roman" w:hAnsi="Times New Roman" w:cs="Times New Roman"/>
          <w:sz w:val="24"/>
          <w:szCs w:val="24"/>
        </w:rPr>
        <w:t xml:space="preserve"> iki numatytos renginio pradžios arba ne vėliau kaip iki kito su Perkančiąja organizacija raštu suderinto termino</w:t>
      </w:r>
      <w:r w:rsidR="002326F4">
        <w:rPr>
          <w:rFonts w:ascii="Times New Roman" w:hAnsi="Times New Roman" w:cs="Times New Roman"/>
          <w:sz w:val="24"/>
          <w:szCs w:val="24"/>
        </w:rPr>
        <w:t>;</w:t>
      </w:r>
      <w:r w:rsidR="00BA6963" w:rsidRPr="0082428A">
        <w:rPr>
          <w:rFonts w:ascii="Times New Roman" w:hAnsi="Times New Roman" w:cs="Times New Roman"/>
          <w:sz w:val="24"/>
          <w:szCs w:val="24"/>
        </w:rPr>
        <w:t xml:space="preserve"> </w:t>
      </w:r>
      <w:r w:rsidR="00487F06" w:rsidRPr="0082428A">
        <w:rPr>
          <w:rFonts w:ascii="Times New Roman" w:hAnsi="Times New Roman" w:cs="Times New Roman"/>
          <w:b/>
          <w:bCs/>
          <w:sz w:val="24"/>
          <w:szCs w:val="24"/>
        </w:rPr>
        <w:br/>
      </w:r>
      <w:r w:rsidR="00BA6963" w:rsidRPr="0082428A">
        <w:rPr>
          <w:rFonts w:ascii="Times New Roman" w:hAnsi="Times New Roman" w:cs="Times New Roman"/>
          <w:sz w:val="24"/>
          <w:szCs w:val="24"/>
        </w:rPr>
        <w:t xml:space="preserve">3.1.3. </w:t>
      </w:r>
      <w:r w:rsidR="00487F06" w:rsidRPr="0082428A">
        <w:rPr>
          <w:rFonts w:ascii="Times New Roman" w:hAnsi="Times New Roman" w:cs="Times New Roman"/>
          <w:sz w:val="24"/>
          <w:szCs w:val="24"/>
        </w:rPr>
        <w:t>s</w:t>
      </w:r>
      <w:r w:rsidR="00BA6963" w:rsidRPr="0082428A">
        <w:rPr>
          <w:rFonts w:ascii="Times New Roman" w:hAnsi="Times New Roman" w:cs="Times New Roman"/>
          <w:sz w:val="24"/>
          <w:szCs w:val="24"/>
        </w:rPr>
        <w:t>iūloma ir užsakoma renginio programa turi atitikti Perkančiosios organizacijos išsakytus poreikius ir komentarus, saugumo reikalavimus ir atliepti šiuolaikines tendencijas, originalumo bei kokybės standartus</w:t>
      </w:r>
      <w:r w:rsidR="00487F06" w:rsidRPr="0082428A">
        <w:rPr>
          <w:rFonts w:ascii="Times New Roman" w:hAnsi="Times New Roman" w:cs="Times New Roman"/>
          <w:sz w:val="24"/>
          <w:szCs w:val="24"/>
        </w:rPr>
        <w:t>;</w:t>
      </w:r>
      <w:r w:rsidR="00487F06" w:rsidRPr="0082428A">
        <w:rPr>
          <w:rFonts w:ascii="Times New Roman" w:hAnsi="Times New Roman" w:cs="Times New Roman"/>
          <w:sz w:val="24"/>
          <w:szCs w:val="24"/>
        </w:rPr>
        <w:br/>
        <w:t>3.1.4. renginio vedėjų, atlikėjų, vertėjų ir pan. paieškos, parūpinimo ir panašios paslaugos;</w:t>
      </w:r>
      <w:r w:rsidR="00BA6963" w:rsidRPr="0082428A">
        <w:rPr>
          <w:rFonts w:ascii="Times New Roman" w:hAnsi="Times New Roman" w:cs="Times New Roman"/>
          <w:sz w:val="24"/>
          <w:szCs w:val="24"/>
        </w:rPr>
        <w:t xml:space="preserve"> </w:t>
      </w:r>
      <w:r w:rsidR="00487F06" w:rsidRPr="0082428A">
        <w:rPr>
          <w:rFonts w:ascii="Times New Roman" w:hAnsi="Times New Roman" w:cs="Times New Roman"/>
          <w:sz w:val="24"/>
          <w:szCs w:val="24"/>
        </w:rPr>
        <w:br/>
        <w:t>3.1.5. kvietimų į renginį teksto parengimas ir išsiuntimas renginio dalyviams;</w:t>
      </w:r>
      <w:r w:rsidR="00487F06" w:rsidRPr="0082428A">
        <w:rPr>
          <w:rFonts w:ascii="Times New Roman" w:hAnsi="Times New Roman" w:cs="Times New Roman"/>
          <w:sz w:val="24"/>
          <w:szCs w:val="24"/>
        </w:rPr>
        <w:br/>
        <w:t>3.1.6. renginio viešųjų ryšių plano ir priemonių parengimas ir įgyvendinimas;</w:t>
      </w:r>
      <w:r w:rsidR="00487F06" w:rsidRPr="0082428A">
        <w:rPr>
          <w:rFonts w:ascii="Times New Roman" w:hAnsi="Times New Roman" w:cs="Times New Roman"/>
          <w:sz w:val="24"/>
          <w:szCs w:val="24"/>
        </w:rPr>
        <w:br/>
        <w:t>3.1.7. renginio dalyvių pasitikimas oro uoste / viešbutyje / prie renginio vietos, lydėjimas, išlydėjimas, kitos panašios paslaugos;</w:t>
      </w:r>
      <w:r w:rsidR="00487F06" w:rsidRPr="0082428A">
        <w:rPr>
          <w:rFonts w:ascii="Times New Roman" w:hAnsi="Times New Roman" w:cs="Times New Roman"/>
          <w:sz w:val="24"/>
          <w:szCs w:val="24"/>
        </w:rPr>
        <w:br/>
        <w:t xml:space="preserve">3.1.8. dalyvių kortelių, </w:t>
      </w:r>
      <w:proofErr w:type="spellStart"/>
      <w:r w:rsidR="00487F06" w:rsidRPr="0082428A">
        <w:rPr>
          <w:rFonts w:ascii="Times New Roman" w:hAnsi="Times New Roman" w:cs="Times New Roman"/>
          <w:sz w:val="24"/>
          <w:szCs w:val="24"/>
        </w:rPr>
        <w:t>dalomosios</w:t>
      </w:r>
      <w:proofErr w:type="spellEnd"/>
      <w:r w:rsidR="00487F06" w:rsidRPr="0082428A">
        <w:rPr>
          <w:rFonts w:ascii="Times New Roman" w:hAnsi="Times New Roman" w:cs="Times New Roman"/>
          <w:sz w:val="24"/>
          <w:szCs w:val="24"/>
        </w:rPr>
        <w:t xml:space="preserve"> medžiagos, kanceliarinių reikmenų dalinimas ir panašios paslaugos;</w:t>
      </w:r>
      <w:r w:rsidR="00487F06" w:rsidRPr="0082428A">
        <w:rPr>
          <w:rFonts w:ascii="Times New Roman" w:hAnsi="Times New Roman" w:cs="Times New Roman"/>
          <w:sz w:val="24"/>
          <w:szCs w:val="24"/>
        </w:rPr>
        <w:br/>
      </w:r>
      <w:r w:rsidR="00FA405B" w:rsidRPr="0082428A">
        <w:rPr>
          <w:rFonts w:ascii="Times New Roman" w:hAnsi="Times New Roman" w:cs="Times New Roman"/>
          <w:sz w:val="24"/>
          <w:szCs w:val="24"/>
        </w:rPr>
        <w:t>3.1.9. renginio dalyvių konsultavimas organizaciniais renginio klausimais, kitos panašios paslaugos;</w:t>
      </w:r>
      <w:r w:rsidR="00FA405B" w:rsidRPr="0082428A">
        <w:rPr>
          <w:rFonts w:ascii="Times New Roman" w:hAnsi="Times New Roman" w:cs="Times New Roman"/>
          <w:sz w:val="24"/>
          <w:szCs w:val="24"/>
        </w:rPr>
        <w:br/>
        <w:t>3.1.10. pagalba renginio vedėjams, atlikėjams ir kitos panašios paslaugos;</w:t>
      </w:r>
      <w:r w:rsidR="00FA405B" w:rsidRPr="0082428A">
        <w:rPr>
          <w:rFonts w:ascii="Times New Roman" w:hAnsi="Times New Roman" w:cs="Times New Roman"/>
          <w:sz w:val="24"/>
          <w:szCs w:val="24"/>
        </w:rPr>
        <w:br/>
        <w:t xml:space="preserve">3.1.11. renginio vietos paruošimo paslaugos – renginio įrangos, konstrukcijų, apipavidalinimo ar dekoro elementų (įskaitant baldus) ir kitų priemonių, reikmenų ar inventoriaus tinkamumo naudoti patikrinimas, išdėstymas pagal su </w:t>
      </w:r>
      <w:r w:rsidR="002326F4">
        <w:rPr>
          <w:rFonts w:ascii="Times New Roman" w:hAnsi="Times New Roman" w:cs="Times New Roman"/>
          <w:sz w:val="24"/>
          <w:szCs w:val="24"/>
        </w:rPr>
        <w:t>P</w:t>
      </w:r>
      <w:r w:rsidR="00FA405B" w:rsidRPr="0082428A">
        <w:rPr>
          <w:rFonts w:ascii="Times New Roman" w:hAnsi="Times New Roman" w:cs="Times New Roman"/>
          <w:sz w:val="24"/>
          <w:szCs w:val="24"/>
        </w:rPr>
        <w:t>erkančiąja organizacija suderintą planą;</w:t>
      </w:r>
      <w:r w:rsidR="00FA405B" w:rsidRPr="0082428A">
        <w:rPr>
          <w:rFonts w:ascii="Times New Roman" w:hAnsi="Times New Roman" w:cs="Times New Roman"/>
          <w:sz w:val="24"/>
          <w:szCs w:val="24"/>
        </w:rPr>
        <w:br/>
        <w:t>3.1.12. renginio vietos valymas renginio metu, įvykus smulkiam incidentui ar esant kitai būtinybei, o renginiui pasibaigus renginio vietos papildomas sutvarkymas.</w:t>
      </w:r>
    </w:p>
    <w:p w14:paraId="2152B36F" w14:textId="6E7C0C76" w:rsidR="00BA6963" w:rsidRPr="0082428A" w:rsidRDefault="00FA405B" w:rsidP="00393FA0">
      <w:pPr>
        <w:rPr>
          <w:rFonts w:ascii="Times New Roman" w:hAnsi="Times New Roman" w:cs="Times New Roman"/>
          <w:sz w:val="24"/>
          <w:szCs w:val="24"/>
        </w:rPr>
      </w:pPr>
      <w:r w:rsidRPr="0082428A">
        <w:rPr>
          <w:rFonts w:ascii="Times New Roman" w:hAnsi="Times New Roman" w:cs="Times New Roman"/>
          <w:b/>
          <w:bCs/>
          <w:sz w:val="24"/>
          <w:szCs w:val="24"/>
        </w:rPr>
        <w:t xml:space="preserve">3.2. Renginio vietos nuomos paslaugos apima: </w:t>
      </w:r>
      <w:r w:rsidRPr="0082428A">
        <w:rPr>
          <w:rFonts w:ascii="Times New Roman" w:hAnsi="Times New Roman" w:cs="Times New Roman"/>
          <w:b/>
          <w:bCs/>
          <w:sz w:val="24"/>
          <w:szCs w:val="24"/>
        </w:rPr>
        <w:br/>
      </w:r>
      <w:r w:rsidRPr="0082428A">
        <w:rPr>
          <w:rFonts w:ascii="Times New Roman" w:hAnsi="Times New Roman" w:cs="Times New Roman"/>
          <w:sz w:val="24"/>
          <w:szCs w:val="24"/>
        </w:rPr>
        <w:t xml:space="preserve">3.2.1. renginio vietos nuomos paslaugos apima nustatytus reikalavimus atitinkančios renginio vietos nuomą, jei reikalingas leidimas, esant </w:t>
      </w:r>
      <w:r w:rsidR="00501417">
        <w:rPr>
          <w:rFonts w:ascii="Times New Roman" w:hAnsi="Times New Roman" w:cs="Times New Roman"/>
          <w:sz w:val="24"/>
          <w:szCs w:val="24"/>
        </w:rPr>
        <w:t>P</w:t>
      </w:r>
      <w:r w:rsidRPr="0082428A">
        <w:rPr>
          <w:rFonts w:ascii="Times New Roman" w:hAnsi="Times New Roman" w:cs="Times New Roman"/>
          <w:sz w:val="24"/>
          <w:szCs w:val="24"/>
        </w:rPr>
        <w:t>erkančiosios organizacijos prašymui, – leidimų gavimą ir/ar tarpininkavimą gaunat leidimą ir kitas susijusias paslaugas;</w:t>
      </w:r>
      <w:r w:rsidRPr="0082428A">
        <w:rPr>
          <w:rFonts w:ascii="Times New Roman" w:hAnsi="Times New Roman" w:cs="Times New Roman"/>
          <w:sz w:val="24"/>
          <w:szCs w:val="24"/>
        </w:rPr>
        <w:br/>
        <w:t>3.2.2. 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Paslaugų teikėjas turi iš anksto apsilankyti renginio vietoje, kad įsitikintų jos tinkamu</w:t>
      </w:r>
      <w:r w:rsidR="00501417">
        <w:rPr>
          <w:rFonts w:ascii="Times New Roman" w:hAnsi="Times New Roman" w:cs="Times New Roman"/>
          <w:sz w:val="24"/>
          <w:szCs w:val="24"/>
        </w:rPr>
        <w:t>mu renginio</w:t>
      </w:r>
      <w:r w:rsidRPr="0082428A">
        <w:rPr>
          <w:rFonts w:ascii="Times New Roman" w:hAnsi="Times New Roman" w:cs="Times New Roman"/>
          <w:sz w:val="24"/>
          <w:szCs w:val="24"/>
        </w:rPr>
        <w:t xml:space="preserve"> organizavimu</w:t>
      </w:r>
      <w:r w:rsidR="00501417">
        <w:rPr>
          <w:rFonts w:ascii="Times New Roman" w:hAnsi="Times New Roman" w:cs="Times New Roman"/>
          <w:sz w:val="24"/>
          <w:szCs w:val="24"/>
        </w:rPr>
        <w:t>i</w:t>
      </w:r>
      <w:r w:rsidRPr="0082428A">
        <w:rPr>
          <w:rFonts w:ascii="Times New Roman" w:hAnsi="Times New Roman" w:cs="Times New Roman"/>
          <w:sz w:val="24"/>
          <w:szCs w:val="24"/>
        </w:rPr>
        <w:t>. Tokie vizitai turi būti atliekami iš anksto, kad prireikus būtų galima parinkti alternatyvią renginio vietą ar renginio vykdymo priemones;</w:t>
      </w:r>
      <w:r w:rsidRPr="0082428A">
        <w:rPr>
          <w:rFonts w:ascii="Times New Roman" w:hAnsi="Times New Roman" w:cs="Times New Roman"/>
          <w:sz w:val="24"/>
          <w:szCs w:val="24"/>
        </w:rPr>
        <w:br/>
        <w:t xml:space="preserve">3.2.3. </w:t>
      </w:r>
      <w:r w:rsidR="00106182" w:rsidRPr="0082428A">
        <w:rPr>
          <w:rFonts w:ascii="Times New Roman" w:hAnsi="Times New Roman" w:cs="Times New Roman"/>
          <w:sz w:val="24"/>
          <w:szCs w:val="24"/>
        </w:rPr>
        <w:t>renginio vietoje turi būti užtikrintas kokybiškas įrenginių, įrangos, konstrukcijų, mechanizmų ir pan. darbas, vykdoma jų priežiūra ir aptarnavimas;</w:t>
      </w:r>
      <w:r w:rsidR="00106182" w:rsidRPr="0082428A">
        <w:rPr>
          <w:rFonts w:ascii="Times New Roman" w:hAnsi="Times New Roman" w:cs="Times New Roman"/>
          <w:sz w:val="24"/>
          <w:szCs w:val="24"/>
        </w:rPr>
        <w:br/>
        <w:t>3.2.4. esant poreikiui, renginio vieta turi būti pritaikyta neįgaliųjų asmenų poreikiams;</w:t>
      </w:r>
      <w:r w:rsidR="00106182" w:rsidRPr="0082428A">
        <w:rPr>
          <w:rFonts w:ascii="Times New Roman" w:hAnsi="Times New Roman" w:cs="Times New Roman"/>
          <w:sz w:val="24"/>
          <w:szCs w:val="24"/>
        </w:rPr>
        <w:br/>
        <w:t>3.2.5. renginio vietoje turi būti paskirtas asmuo (asmenys), į kurį (-</w:t>
      </w:r>
      <w:proofErr w:type="spellStart"/>
      <w:r w:rsidR="00106182" w:rsidRPr="0082428A">
        <w:rPr>
          <w:rFonts w:ascii="Times New Roman" w:hAnsi="Times New Roman" w:cs="Times New Roman"/>
          <w:sz w:val="24"/>
          <w:szCs w:val="24"/>
        </w:rPr>
        <w:t>iuos</w:t>
      </w:r>
      <w:proofErr w:type="spellEnd"/>
      <w:r w:rsidR="00106182" w:rsidRPr="0082428A">
        <w:rPr>
          <w:rFonts w:ascii="Times New Roman" w:hAnsi="Times New Roman" w:cs="Times New Roman"/>
          <w:sz w:val="24"/>
          <w:szCs w:val="24"/>
        </w:rPr>
        <w:t>) būtų galima tiesiogiai kreiptis renginio metu iškilus problemoms dėl naudojamų teritorijų, patalpų ar pan. ir joms priklausanči</w:t>
      </w:r>
      <w:r w:rsidR="00501417">
        <w:rPr>
          <w:rFonts w:ascii="Times New Roman" w:hAnsi="Times New Roman" w:cs="Times New Roman"/>
          <w:sz w:val="24"/>
          <w:szCs w:val="24"/>
        </w:rPr>
        <w:t>ų</w:t>
      </w:r>
      <w:r w:rsidR="00106182" w:rsidRPr="0082428A">
        <w:rPr>
          <w:rFonts w:ascii="Times New Roman" w:hAnsi="Times New Roman" w:cs="Times New Roman"/>
          <w:sz w:val="24"/>
          <w:szCs w:val="24"/>
        </w:rPr>
        <w:t xml:space="preserve"> įrenginių, įrangos, konstrukcijų, mechanizmų ir pan.</w:t>
      </w:r>
      <w:r w:rsidR="009D4C24" w:rsidRPr="0082428A">
        <w:rPr>
          <w:rFonts w:ascii="Times New Roman" w:hAnsi="Times New Roman" w:cs="Times New Roman"/>
          <w:sz w:val="24"/>
          <w:szCs w:val="24"/>
        </w:rPr>
        <w:t>;</w:t>
      </w:r>
      <w:r w:rsidR="009D4C24" w:rsidRPr="0082428A">
        <w:rPr>
          <w:rFonts w:ascii="Times New Roman" w:hAnsi="Times New Roman" w:cs="Times New Roman"/>
          <w:sz w:val="24"/>
          <w:szCs w:val="24"/>
        </w:rPr>
        <w:br/>
      </w:r>
      <w:r w:rsidR="009D4C24" w:rsidRPr="0082428A">
        <w:rPr>
          <w:rFonts w:ascii="Times New Roman" w:hAnsi="Times New Roman" w:cs="Times New Roman"/>
          <w:sz w:val="24"/>
          <w:szCs w:val="24"/>
        </w:rPr>
        <w:lastRenderedPageBreak/>
        <w:t>3.2.6. renginio vieta turi būti paruošta likus ne mažiau kaip 3 (trims) valandoms iki renginio pradžios, jei paslaugų užsakyme nenurodyta kitaip.</w:t>
      </w:r>
    </w:p>
    <w:p w14:paraId="5C800766" w14:textId="39247BA3" w:rsidR="00BA6963" w:rsidRPr="0082428A" w:rsidRDefault="00BA6963" w:rsidP="00BA6963">
      <w:pPr>
        <w:rPr>
          <w:rFonts w:ascii="Times New Roman" w:hAnsi="Times New Roman" w:cs="Times New Roman"/>
          <w:color w:val="EE0000"/>
          <w:sz w:val="24"/>
          <w:szCs w:val="24"/>
        </w:rPr>
      </w:pPr>
      <w:r w:rsidRPr="0082428A">
        <w:rPr>
          <w:rFonts w:ascii="Times New Roman" w:hAnsi="Times New Roman" w:cs="Times New Roman"/>
          <w:b/>
          <w:bCs/>
          <w:sz w:val="24"/>
          <w:szCs w:val="24"/>
        </w:rPr>
        <w:t>3.3. Rengini</w:t>
      </w:r>
      <w:r w:rsidR="00E65BD4">
        <w:rPr>
          <w:rFonts w:ascii="Times New Roman" w:hAnsi="Times New Roman" w:cs="Times New Roman"/>
          <w:b/>
          <w:bCs/>
          <w:sz w:val="24"/>
          <w:szCs w:val="24"/>
        </w:rPr>
        <w:t>o</w:t>
      </w:r>
      <w:r w:rsidRPr="0082428A">
        <w:rPr>
          <w:rFonts w:ascii="Times New Roman" w:hAnsi="Times New Roman" w:cs="Times New Roman"/>
          <w:b/>
          <w:bCs/>
          <w:sz w:val="24"/>
          <w:szCs w:val="24"/>
        </w:rPr>
        <w:t xml:space="preserve"> </w:t>
      </w:r>
      <w:r w:rsidR="00106182" w:rsidRPr="0082428A">
        <w:rPr>
          <w:rFonts w:ascii="Times New Roman" w:hAnsi="Times New Roman" w:cs="Times New Roman"/>
          <w:b/>
          <w:bCs/>
          <w:sz w:val="24"/>
          <w:szCs w:val="24"/>
        </w:rPr>
        <w:t xml:space="preserve">vietos apipavidalinimo, dekoravimo paslaugas </w:t>
      </w:r>
      <w:r w:rsidRPr="0082428A">
        <w:rPr>
          <w:rFonts w:ascii="Times New Roman" w:hAnsi="Times New Roman" w:cs="Times New Roman"/>
          <w:b/>
          <w:bCs/>
          <w:sz w:val="24"/>
          <w:szCs w:val="24"/>
        </w:rPr>
        <w:t xml:space="preserve">apima: </w:t>
      </w:r>
      <w:r w:rsidR="00106182" w:rsidRPr="0082428A">
        <w:rPr>
          <w:rFonts w:ascii="Times New Roman" w:hAnsi="Times New Roman" w:cs="Times New Roman"/>
          <w:b/>
          <w:bCs/>
          <w:sz w:val="24"/>
          <w:szCs w:val="24"/>
        </w:rPr>
        <w:br/>
      </w:r>
      <w:r w:rsidR="00106182" w:rsidRPr="0082428A">
        <w:rPr>
          <w:rFonts w:ascii="Times New Roman" w:hAnsi="Times New Roman" w:cs="Times New Roman"/>
          <w:sz w:val="24"/>
          <w:szCs w:val="24"/>
        </w:rPr>
        <w:t>3.3.1. renginio vietos apipavidalinimo, dekoravimo paslaugos gali apimti vieną ar kelias iš šių paslaugų: dekoracijų (floristikos objektai, iškabos, reikalinga atributika bei simbolika, užuolaidos, kilimai, specialus apšvietimas, specialūs efektai, meno kūriniai, pakylos, tribūnos, kiti apipavidalinimo ar dekoro elementai ir inventorius (stalai, kėdės)) nuomą, pagaminimą, krovimą, transportavimą, sumontavimą, išmontavimą, utilizavimą ir kitas susijusias paslaugas;</w:t>
      </w:r>
      <w:r w:rsidR="00106182" w:rsidRPr="0082428A">
        <w:rPr>
          <w:rFonts w:ascii="Times New Roman" w:hAnsi="Times New Roman" w:cs="Times New Roman"/>
          <w:sz w:val="24"/>
          <w:szCs w:val="24"/>
        </w:rPr>
        <w:br/>
        <w:t>3.3.2. dekoracijos turi būti estetiškos, atitikti renginio tematiką, pritaikyt</w:t>
      </w:r>
      <w:r w:rsidR="00E65BD4">
        <w:rPr>
          <w:rFonts w:ascii="Times New Roman" w:hAnsi="Times New Roman" w:cs="Times New Roman"/>
          <w:sz w:val="24"/>
          <w:szCs w:val="24"/>
        </w:rPr>
        <w:t>os</w:t>
      </w:r>
      <w:r w:rsidR="00106182" w:rsidRPr="0082428A">
        <w:rPr>
          <w:rFonts w:ascii="Times New Roman" w:hAnsi="Times New Roman" w:cs="Times New Roman"/>
          <w:sz w:val="24"/>
          <w:szCs w:val="24"/>
        </w:rPr>
        <w:t xml:space="preserve"> renginio vietos dydžiui ir atitinkan</w:t>
      </w:r>
      <w:r w:rsidR="00E65BD4">
        <w:rPr>
          <w:rFonts w:ascii="Times New Roman" w:hAnsi="Times New Roman" w:cs="Times New Roman"/>
          <w:sz w:val="24"/>
          <w:szCs w:val="24"/>
        </w:rPr>
        <w:t>čios</w:t>
      </w:r>
      <w:r w:rsidR="00106182" w:rsidRPr="0082428A">
        <w:rPr>
          <w:rFonts w:ascii="Times New Roman" w:hAnsi="Times New Roman" w:cs="Times New Roman"/>
          <w:sz w:val="24"/>
          <w:szCs w:val="24"/>
        </w:rPr>
        <w:t xml:space="preserve"> renginio pobūdį bei svarbą. Dekoracijos turi derėti tarpusavyje bei prie bendros renginio vietos aplinkos;</w:t>
      </w:r>
      <w:r w:rsidR="00106182" w:rsidRPr="0082428A">
        <w:rPr>
          <w:rFonts w:ascii="Times New Roman" w:hAnsi="Times New Roman" w:cs="Times New Roman"/>
          <w:sz w:val="24"/>
          <w:szCs w:val="24"/>
        </w:rPr>
        <w:br/>
        <w:t xml:space="preserve">3.3.3. </w:t>
      </w:r>
      <w:r w:rsidR="009D4C24" w:rsidRPr="0082428A">
        <w:rPr>
          <w:rFonts w:ascii="Times New Roman" w:hAnsi="Times New Roman" w:cs="Times New Roman"/>
          <w:sz w:val="24"/>
          <w:szCs w:val="24"/>
        </w:rPr>
        <w:t xml:space="preserve">dekoracijos ir jų išdėstymas privalo atitikti iš anksto su </w:t>
      </w:r>
      <w:r w:rsidR="00E65BD4">
        <w:rPr>
          <w:rFonts w:ascii="Times New Roman" w:hAnsi="Times New Roman" w:cs="Times New Roman"/>
          <w:sz w:val="24"/>
          <w:szCs w:val="24"/>
        </w:rPr>
        <w:t>P</w:t>
      </w:r>
      <w:r w:rsidR="009D4C24" w:rsidRPr="0082428A">
        <w:rPr>
          <w:rFonts w:ascii="Times New Roman" w:hAnsi="Times New Roman" w:cs="Times New Roman"/>
          <w:sz w:val="24"/>
          <w:szCs w:val="24"/>
        </w:rPr>
        <w:t>erkančiąja organizacija suderintą apipavidalinimo, dekoravimo koncepciją</w:t>
      </w:r>
      <w:r w:rsidR="00E015F0" w:rsidRPr="0082428A">
        <w:rPr>
          <w:rFonts w:ascii="Times New Roman" w:hAnsi="Times New Roman" w:cs="Times New Roman"/>
          <w:sz w:val="24"/>
          <w:szCs w:val="24"/>
        </w:rPr>
        <w:t>.</w:t>
      </w:r>
    </w:p>
    <w:p w14:paraId="40383F27" w14:textId="23857DBB" w:rsidR="00E65BD4" w:rsidRDefault="00BA6963" w:rsidP="008A518A">
      <w:pPr>
        <w:spacing w:after="0"/>
        <w:rPr>
          <w:rFonts w:ascii="Times New Roman" w:hAnsi="Times New Roman" w:cs="Times New Roman"/>
          <w:sz w:val="24"/>
          <w:szCs w:val="24"/>
        </w:rPr>
      </w:pPr>
      <w:r w:rsidRPr="0082428A">
        <w:rPr>
          <w:rFonts w:ascii="Times New Roman" w:hAnsi="Times New Roman" w:cs="Times New Roman"/>
          <w:b/>
          <w:bCs/>
          <w:sz w:val="24"/>
          <w:szCs w:val="24"/>
        </w:rPr>
        <w:t>3.4. Rengini</w:t>
      </w:r>
      <w:r w:rsidR="00E65BD4">
        <w:rPr>
          <w:rFonts w:ascii="Times New Roman" w:hAnsi="Times New Roman" w:cs="Times New Roman"/>
          <w:b/>
          <w:bCs/>
          <w:sz w:val="24"/>
          <w:szCs w:val="24"/>
        </w:rPr>
        <w:t>o</w:t>
      </w:r>
      <w:r w:rsidR="00791B88" w:rsidRPr="0082428A">
        <w:rPr>
          <w:rFonts w:ascii="Times New Roman" w:hAnsi="Times New Roman" w:cs="Times New Roman"/>
          <w:b/>
          <w:bCs/>
          <w:sz w:val="24"/>
          <w:szCs w:val="24"/>
        </w:rPr>
        <w:t xml:space="preserve"> įrangos nuomą ir aptarnavimo paslaug</w:t>
      </w:r>
      <w:r w:rsidR="00E65BD4">
        <w:rPr>
          <w:rFonts w:ascii="Times New Roman" w:hAnsi="Times New Roman" w:cs="Times New Roman"/>
          <w:b/>
          <w:bCs/>
          <w:sz w:val="24"/>
          <w:szCs w:val="24"/>
        </w:rPr>
        <w:t>o</w:t>
      </w:r>
      <w:r w:rsidR="00791B88" w:rsidRPr="0082428A">
        <w:rPr>
          <w:rFonts w:ascii="Times New Roman" w:hAnsi="Times New Roman" w:cs="Times New Roman"/>
          <w:b/>
          <w:bCs/>
          <w:sz w:val="24"/>
          <w:szCs w:val="24"/>
        </w:rPr>
        <w:t xml:space="preserve">s </w:t>
      </w:r>
      <w:r w:rsidRPr="0082428A">
        <w:rPr>
          <w:rFonts w:ascii="Times New Roman" w:hAnsi="Times New Roman" w:cs="Times New Roman"/>
          <w:b/>
          <w:bCs/>
          <w:sz w:val="24"/>
          <w:szCs w:val="24"/>
        </w:rPr>
        <w:t xml:space="preserve">apima: </w:t>
      </w:r>
      <w:r w:rsidR="00791B88" w:rsidRPr="0082428A">
        <w:rPr>
          <w:rFonts w:ascii="Times New Roman" w:hAnsi="Times New Roman" w:cs="Times New Roman"/>
          <w:b/>
          <w:bCs/>
          <w:sz w:val="24"/>
          <w:szCs w:val="24"/>
        </w:rPr>
        <w:br/>
      </w:r>
      <w:r w:rsidRPr="0082428A">
        <w:rPr>
          <w:rFonts w:ascii="Times New Roman" w:hAnsi="Times New Roman" w:cs="Times New Roman"/>
          <w:sz w:val="24"/>
          <w:szCs w:val="24"/>
        </w:rPr>
        <w:t xml:space="preserve">3.4.1. </w:t>
      </w:r>
      <w:r w:rsidR="00791B88" w:rsidRPr="0082428A">
        <w:rPr>
          <w:rFonts w:ascii="Times New Roman" w:hAnsi="Times New Roman" w:cs="Times New Roman"/>
          <w:sz w:val="24"/>
          <w:szCs w:val="24"/>
        </w:rPr>
        <w:t>renginio išpildymui reikalingos techninės įrangos paiešk</w:t>
      </w:r>
      <w:r w:rsidR="00E65BD4">
        <w:rPr>
          <w:rFonts w:ascii="Times New Roman" w:hAnsi="Times New Roman" w:cs="Times New Roman"/>
          <w:sz w:val="24"/>
          <w:szCs w:val="24"/>
        </w:rPr>
        <w:t>ą</w:t>
      </w:r>
      <w:r w:rsidR="00791B88" w:rsidRPr="0082428A">
        <w:rPr>
          <w:rFonts w:ascii="Times New Roman" w:hAnsi="Times New Roman" w:cs="Times New Roman"/>
          <w:sz w:val="24"/>
          <w:szCs w:val="24"/>
        </w:rPr>
        <w:t>, parinkim</w:t>
      </w:r>
      <w:r w:rsidR="00E65BD4">
        <w:rPr>
          <w:rFonts w:ascii="Times New Roman" w:hAnsi="Times New Roman" w:cs="Times New Roman"/>
          <w:sz w:val="24"/>
          <w:szCs w:val="24"/>
        </w:rPr>
        <w:t>ą</w:t>
      </w:r>
      <w:r w:rsidR="00791B88" w:rsidRPr="0082428A">
        <w:rPr>
          <w:rFonts w:ascii="Times New Roman" w:hAnsi="Times New Roman" w:cs="Times New Roman"/>
          <w:sz w:val="24"/>
          <w:szCs w:val="24"/>
        </w:rPr>
        <w:t>, užsakym</w:t>
      </w:r>
      <w:r w:rsidR="00E65BD4">
        <w:rPr>
          <w:rFonts w:ascii="Times New Roman" w:hAnsi="Times New Roman" w:cs="Times New Roman"/>
          <w:sz w:val="24"/>
          <w:szCs w:val="24"/>
        </w:rPr>
        <w:t>ą</w:t>
      </w:r>
      <w:r w:rsidR="00791B88" w:rsidRPr="0082428A">
        <w:rPr>
          <w:rFonts w:ascii="Times New Roman" w:hAnsi="Times New Roman" w:cs="Times New Roman"/>
          <w:sz w:val="24"/>
          <w:szCs w:val="24"/>
        </w:rPr>
        <w:t xml:space="preserve"> ir pristatym</w:t>
      </w:r>
      <w:r w:rsidR="00E65BD4">
        <w:rPr>
          <w:rFonts w:ascii="Times New Roman" w:hAnsi="Times New Roman" w:cs="Times New Roman"/>
          <w:sz w:val="24"/>
          <w:szCs w:val="24"/>
        </w:rPr>
        <w:t>ą</w:t>
      </w:r>
      <w:r w:rsidR="00791B88" w:rsidRPr="0082428A">
        <w:rPr>
          <w:rFonts w:ascii="Times New Roman" w:hAnsi="Times New Roman" w:cs="Times New Roman"/>
          <w:sz w:val="24"/>
          <w:szCs w:val="24"/>
        </w:rPr>
        <w:t xml:space="preserve">; </w:t>
      </w:r>
    </w:p>
    <w:p w14:paraId="31CD87E4" w14:textId="4C5F9653" w:rsidR="005004A8" w:rsidRPr="0082428A" w:rsidRDefault="00BA6963" w:rsidP="00C0547E">
      <w:pPr>
        <w:rPr>
          <w:rFonts w:ascii="Times New Roman" w:hAnsi="Times New Roman" w:cs="Times New Roman"/>
          <w:b/>
          <w:sz w:val="24"/>
          <w:szCs w:val="24"/>
        </w:rPr>
      </w:pPr>
      <w:r w:rsidRPr="0082428A">
        <w:rPr>
          <w:rFonts w:ascii="Times New Roman" w:hAnsi="Times New Roman" w:cs="Times New Roman"/>
          <w:sz w:val="24"/>
          <w:szCs w:val="24"/>
        </w:rPr>
        <w:t xml:space="preserve">3.4.2. </w:t>
      </w:r>
      <w:r w:rsidR="000662D4" w:rsidRPr="0082428A">
        <w:rPr>
          <w:rFonts w:ascii="Times New Roman" w:hAnsi="Times New Roman" w:cs="Times New Roman"/>
          <w:sz w:val="24"/>
          <w:szCs w:val="24"/>
        </w:rPr>
        <w:t>renginio įrangos krovimą, transportavimą, sumontavimą / išmontavimą, įdiegimą, priežiūrą, aptarnavimą ir kitas susijusias paslaugas;</w:t>
      </w:r>
      <w:r w:rsidR="000662D4" w:rsidRPr="0082428A">
        <w:rPr>
          <w:rFonts w:ascii="Times New Roman" w:hAnsi="Times New Roman" w:cs="Times New Roman"/>
          <w:sz w:val="24"/>
          <w:szCs w:val="24"/>
        </w:rPr>
        <w:br/>
        <w:t>3.4.3. renginio įranga turi būti nepriekaištingos būklės ir ypač kruopščiai sumontuota (įrengta), įdiegta;</w:t>
      </w:r>
      <w:r w:rsidR="000662D4" w:rsidRPr="0082428A">
        <w:rPr>
          <w:rFonts w:ascii="Times New Roman" w:hAnsi="Times New Roman" w:cs="Times New Roman"/>
          <w:sz w:val="24"/>
          <w:szCs w:val="24"/>
        </w:rPr>
        <w:br/>
        <w:t>3.4.4. viso renginio metu renginio vietoje turi būti kvalifikuotas renginio įrangos technikas jos aptarnavimui;</w:t>
      </w:r>
      <w:r w:rsidR="000662D4" w:rsidRPr="0082428A">
        <w:rPr>
          <w:rFonts w:ascii="Times New Roman" w:hAnsi="Times New Roman" w:cs="Times New Roman"/>
          <w:sz w:val="24"/>
          <w:szCs w:val="24"/>
        </w:rPr>
        <w:br/>
        <w:t>3.4.5. įgarsinimo aparatūros komplektai turi atitikti renginio pobūdį, renginio erdvės dydį, vietą ir programą, sudaryti vieningą funkcionuojančią sistemą, užtikrinti raiškų ir kokybišką renginio įgarsinimą;</w:t>
      </w:r>
      <w:r w:rsidR="000662D4" w:rsidRPr="0082428A">
        <w:rPr>
          <w:rFonts w:ascii="Times New Roman" w:hAnsi="Times New Roman" w:cs="Times New Roman"/>
          <w:sz w:val="24"/>
          <w:szCs w:val="24"/>
        </w:rPr>
        <w:br/>
        <w:t>3.4.6. įgarsinimo aparatūros komplektai turi būti pritaikomi lauko erdvių įgarsinimui, sceninių renginių įgarsinimui bei patalpose vykstančių renginių įgarsinimui;</w:t>
      </w:r>
      <w:r w:rsidR="000662D4" w:rsidRPr="0082428A">
        <w:rPr>
          <w:rFonts w:ascii="Times New Roman" w:hAnsi="Times New Roman" w:cs="Times New Roman"/>
          <w:sz w:val="24"/>
          <w:szCs w:val="24"/>
        </w:rPr>
        <w:br/>
        <w:t>3.4.7. įgarsinimo aparatūros komplektai turi būti teikiami su reikalingais stovais, laikančiosiomis konstrukcijomis, montavimo detalėmis, įdiegimui ir valdymui reikalinga įranga (kompiuterinė ir programinė įranga, maitinimo, sujungimo ir kiti kabeliai, transformatoriai ir kt.);</w:t>
      </w:r>
      <w:r w:rsidR="000662D4" w:rsidRPr="0082428A">
        <w:rPr>
          <w:rFonts w:ascii="Times New Roman" w:hAnsi="Times New Roman" w:cs="Times New Roman"/>
          <w:sz w:val="24"/>
          <w:szCs w:val="24"/>
        </w:rPr>
        <w:br/>
        <w:t>3.4.8. apšvietimo technikos turi atitikti renginio pobūdį, scenos dydį, vietą ir programą, sudaryti vieningą funkcionuojančią sistemą, užtikrinti menišką, kokybišką renginio apšvietimą;</w:t>
      </w:r>
      <w:r w:rsidR="000662D4" w:rsidRPr="0082428A">
        <w:rPr>
          <w:rFonts w:ascii="Times New Roman" w:hAnsi="Times New Roman" w:cs="Times New Roman"/>
          <w:sz w:val="24"/>
          <w:szCs w:val="24"/>
        </w:rPr>
        <w:br/>
        <w:t>3.4.9. apšvietimo technikos komplektai turi būti pritaikomi lauko erdvių apšvietimui, sceninių renginių apšvietimui, foto/</w:t>
      </w:r>
      <w:proofErr w:type="spellStart"/>
      <w:r w:rsidR="000662D4" w:rsidRPr="0082428A">
        <w:rPr>
          <w:rFonts w:ascii="Times New Roman" w:hAnsi="Times New Roman" w:cs="Times New Roman"/>
          <w:sz w:val="24"/>
          <w:szCs w:val="24"/>
        </w:rPr>
        <w:t>video</w:t>
      </w:r>
      <w:proofErr w:type="spellEnd"/>
      <w:r w:rsidR="000662D4" w:rsidRPr="0082428A">
        <w:rPr>
          <w:rFonts w:ascii="Times New Roman" w:hAnsi="Times New Roman" w:cs="Times New Roman"/>
          <w:sz w:val="24"/>
          <w:szCs w:val="24"/>
        </w:rPr>
        <w:t xml:space="preserve"> apšvietimui, meniniam architektūros, paviljonų ir darbinių patalpų apšvietimui;</w:t>
      </w:r>
      <w:r w:rsidR="000662D4" w:rsidRPr="0082428A">
        <w:rPr>
          <w:rFonts w:ascii="Times New Roman" w:hAnsi="Times New Roman" w:cs="Times New Roman"/>
          <w:sz w:val="24"/>
          <w:szCs w:val="24"/>
        </w:rPr>
        <w:br/>
        <w:t xml:space="preserve">3.4.10. 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 </w:t>
      </w:r>
    </w:p>
    <w:p w14:paraId="5FE09561" w14:textId="4A08EDBD" w:rsidR="00393FA0" w:rsidRPr="0082428A" w:rsidRDefault="00393FA0" w:rsidP="00393FA0">
      <w:pPr>
        <w:rPr>
          <w:rFonts w:ascii="Times New Roman" w:hAnsi="Times New Roman" w:cs="Times New Roman"/>
          <w:b/>
          <w:bCs/>
          <w:sz w:val="24"/>
          <w:szCs w:val="24"/>
        </w:rPr>
      </w:pPr>
      <w:r w:rsidRPr="0082428A">
        <w:rPr>
          <w:rFonts w:ascii="Times New Roman" w:hAnsi="Times New Roman" w:cs="Times New Roman"/>
          <w:b/>
          <w:bCs/>
          <w:sz w:val="24"/>
          <w:szCs w:val="24"/>
        </w:rPr>
        <w:t>3.</w:t>
      </w:r>
      <w:r w:rsidR="005004A8" w:rsidRPr="0082428A">
        <w:rPr>
          <w:rFonts w:ascii="Times New Roman" w:hAnsi="Times New Roman" w:cs="Times New Roman"/>
          <w:b/>
          <w:bCs/>
          <w:sz w:val="24"/>
          <w:szCs w:val="24"/>
        </w:rPr>
        <w:t>5</w:t>
      </w:r>
      <w:r w:rsidRPr="0082428A">
        <w:rPr>
          <w:rFonts w:ascii="Times New Roman" w:hAnsi="Times New Roman" w:cs="Times New Roman"/>
          <w:b/>
          <w:bCs/>
          <w:sz w:val="24"/>
          <w:szCs w:val="24"/>
        </w:rPr>
        <w:t xml:space="preserve">. </w:t>
      </w:r>
      <w:r w:rsidR="005004A8" w:rsidRPr="0082428A">
        <w:rPr>
          <w:rFonts w:ascii="Times New Roman" w:hAnsi="Times New Roman" w:cs="Times New Roman"/>
          <w:b/>
          <w:bCs/>
          <w:sz w:val="24"/>
          <w:szCs w:val="24"/>
        </w:rPr>
        <w:t xml:space="preserve">Renginio viešinimo paslaugos apima: </w:t>
      </w:r>
      <w:r w:rsidR="005004A8" w:rsidRPr="0082428A">
        <w:rPr>
          <w:rFonts w:ascii="Times New Roman" w:hAnsi="Times New Roman" w:cs="Times New Roman"/>
          <w:b/>
          <w:bCs/>
          <w:sz w:val="24"/>
          <w:szCs w:val="24"/>
        </w:rPr>
        <w:br/>
      </w:r>
      <w:r w:rsidR="005004A8" w:rsidRPr="0082428A">
        <w:rPr>
          <w:rFonts w:ascii="Times New Roman" w:hAnsi="Times New Roman" w:cs="Times New Roman"/>
          <w:sz w:val="24"/>
          <w:szCs w:val="24"/>
        </w:rPr>
        <w:t>3.5.1.</w:t>
      </w:r>
      <w:r w:rsidR="005004A8" w:rsidRPr="0082428A">
        <w:rPr>
          <w:rFonts w:ascii="Times New Roman" w:hAnsi="Times New Roman" w:cs="Times New Roman"/>
          <w:b/>
          <w:bCs/>
          <w:sz w:val="24"/>
          <w:szCs w:val="24"/>
        </w:rPr>
        <w:t xml:space="preserve"> </w:t>
      </w:r>
      <w:r w:rsidR="005004A8" w:rsidRPr="0082428A">
        <w:rPr>
          <w:rFonts w:ascii="Times New Roman" w:hAnsi="Times New Roman" w:cs="Times New Roman"/>
          <w:sz w:val="24"/>
          <w:szCs w:val="24"/>
        </w:rPr>
        <w:t>Paslaugų teikėjas turi parengti renginių viešinio planą ir jį suderinti su Perkančiąja organizacija. Viešinimo planas esant Perkančiosios organizacijos poreikiui turi būti koreguojamas, atsižvelgiant į pateiktas pastabas;</w:t>
      </w:r>
      <w:r w:rsidR="005004A8" w:rsidRPr="0082428A">
        <w:rPr>
          <w:rFonts w:ascii="Times New Roman" w:hAnsi="Times New Roman" w:cs="Times New Roman"/>
          <w:sz w:val="24"/>
          <w:szCs w:val="24"/>
        </w:rPr>
        <w:br/>
        <w:t>3.5.2. Paslaugų teikėjas parengia renginių viešinimo planą, atsižvelgiant į tikslines auditorijas ir siekiant pritraukti kuo didesnį skaičių dalyvių;</w:t>
      </w:r>
      <w:r w:rsidR="005004A8" w:rsidRPr="0082428A">
        <w:rPr>
          <w:rFonts w:ascii="Times New Roman" w:hAnsi="Times New Roman" w:cs="Times New Roman"/>
          <w:sz w:val="24"/>
          <w:szCs w:val="24"/>
        </w:rPr>
        <w:br/>
        <w:t xml:space="preserve">3.5.3. visa viešinama informacija (turinys, </w:t>
      </w:r>
      <w:proofErr w:type="spellStart"/>
      <w:r w:rsidR="005004A8" w:rsidRPr="0082428A">
        <w:rPr>
          <w:rFonts w:ascii="Times New Roman" w:hAnsi="Times New Roman" w:cs="Times New Roman"/>
          <w:sz w:val="24"/>
          <w:szCs w:val="24"/>
        </w:rPr>
        <w:t>vizualai</w:t>
      </w:r>
      <w:proofErr w:type="spellEnd"/>
      <w:r w:rsidR="005004A8" w:rsidRPr="0082428A">
        <w:rPr>
          <w:rFonts w:ascii="Times New Roman" w:hAnsi="Times New Roman" w:cs="Times New Roman"/>
          <w:sz w:val="24"/>
          <w:szCs w:val="24"/>
        </w:rPr>
        <w:t xml:space="preserve">) turi būti suderinta su Perkančiąja organizacija ne vėliau nei likus 3 </w:t>
      </w:r>
      <w:r w:rsidR="00C0547E">
        <w:rPr>
          <w:rFonts w:ascii="Times New Roman" w:hAnsi="Times New Roman" w:cs="Times New Roman"/>
          <w:sz w:val="24"/>
          <w:szCs w:val="24"/>
        </w:rPr>
        <w:t xml:space="preserve">(trims) </w:t>
      </w:r>
      <w:r w:rsidR="005004A8" w:rsidRPr="0082428A">
        <w:rPr>
          <w:rFonts w:ascii="Times New Roman" w:hAnsi="Times New Roman" w:cs="Times New Roman"/>
          <w:sz w:val="24"/>
          <w:szCs w:val="24"/>
        </w:rPr>
        <w:t>dienoms iki informacijos paskelbimo;</w:t>
      </w:r>
      <w:r w:rsidR="005004A8" w:rsidRPr="0082428A">
        <w:rPr>
          <w:rFonts w:ascii="Times New Roman" w:hAnsi="Times New Roman" w:cs="Times New Roman"/>
          <w:sz w:val="24"/>
          <w:szCs w:val="24"/>
        </w:rPr>
        <w:br/>
      </w:r>
      <w:r w:rsidR="005004A8" w:rsidRPr="0082428A">
        <w:rPr>
          <w:rFonts w:ascii="Times New Roman" w:hAnsi="Times New Roman" w:cs="Times New Roman"/>
          <w:sz w:val="24"/>
          <w:szCs w:val="24"/>
        </w:rPr>
        <w:lastRenderedPageBreak/>
        <w:t xml:space="preserve">3.5.4. visa viešinama informacija privalo būti pažymėta Perkančiosios organizacijos </w:t>
      </w:r>
      <w:r w:rsidR="00E51154" w:rsidRPr="0082428A">
        <w:rPr>
          <w:rFonts w:ascii="Times New Roman" w:hAnsi="Times New Roman" w:cs="Times New Roman"/>
          <w:sz w:val="24"/>
          <w:szCs w:val="24"/>
        </w:rPr>
        <w:t>pateiktu</w:t>
      </w:r>
      <w:r w:rsidR="00E51154" w:rsidRPr="0082428A">
        <w:rPr>
          <w:sz w:val="24"/>
          <w:szCs w:val="24"/>
        </w:rPr>
        <w:t xml:space="preserve"> </w:t>
      </w:r>
      <w:r w:rsidR="00E51154" w:rsidRPr="0082428A">
        <w:rPr>
          <w:rFonts w:ascii="Times New Roman" w:hAnsi="Times New Roman" w:cs="Times New Roman"/>
          <w:sz w:val="24"/>
          <w:szCs w:val="24"/>
        </w:rPr>
        <w:t>Šveicarijos bendradarbiavimo programos logotipu</w:t>
      </w:r>
      <w:r w:rsidR="005004A8" w:rsidRPr="0082428A">
        <w:rPr>
          <w:rFonts w:ascii="Times New Roman" w:hAnsi="Times New Roman" w:cs="Times New Roman"/>
          <w:sz w:val="24"/>
          <w:szCs w:val="24"/>
        </w:rPr>
        <w:t xml:space="preserve"> ir tekstuose privalo būti nurodyta</w:t>
      </w:r>
      <w:r w:rsidR="002B0DDE" w:rsidRPr="0082428A">
        <w:rPr>
          <w:rFonts w:ascii="Times New Roman" w:hAnsi="Times New Roman" w:cs="Times New Roman"/>
          <w:sz w:val="24"/>
          <w:szCs w:val="24"/>
        </w:rPr>
        <w:t>s finansavimo šaltinis;</w:t>
      </w:r>
      <w:r w:rsidR="00E51154" w:rsidRPr="0082428A">
        <w:rPr>
          <w:rFonts w:ascii="Times New Roman" w:hAnsi="Times New Roman" w:cs="Times New Roman"/>
          <w:sz w:val="24"/>
          <w:szCs w:val="24"/>
        </w:rPr>
        <w:br/>
      </w:r>
      <w:r w:rsidR="00E51154" w:rsidRPr="0082428A">
        <w:rPr>
          <w:rFonts w:ascii="Times New Roman" w:hAnsi="Times New Roman" w:cs="Times New Roman"/>
          <w:sz w:val="24"/>
          <w:szCs w:val="24"/>
          <w:lang w:val="en-US"/>
        </w:rPr>
        <w:t xml:space="preserve">3.5.5. </w:t>
      </w:r>
      <w:r w:rsidR="00E51154" w:rsidRPr="0082428A">
        <w:rPr>
          <w:rFonts w:ascii="Times New Roman" w:hAnsi="Times New Roman" w:cs="Times New Roman"/>
          <w:sz w:val="24"/>
          <w:szCs w:val="24"/>
        </w:rPr>
        <w:t>jei naudojamas kartu su kitais logotipais, Šveicarijos bendradarbiavimo programos logotipas turėtų būti kairėje ir (arba) viršuje</w:t>
      </w:r>
      <w:r w:rsidR="002B0DDE" w:rsidRPr="0082428A">
        <w:rPr>
          <w:rFonts w:ascii="Times New Roman" w:hAnsi="Times New Roman" w:cs="Times New Roman"/>
          <w:sz w:val="24"/>
          <w:szCs w:val="24"/>
        </w:rPr>
        <w:t>.</w:t>
      </w:r>
    </w:p>
    <w:p w14:paraId="415A0EC1" w14:textId="46CC8ADC" w:rsidR="00C872DE" w:rsidRPr="0082428A" w:rsidRDefault="00393FA0" w:rsidP="00393FA0">
      <w:pPr>
        <w:rPr>
          <w:rFonts w:ascii="Times New Roman" w:hAnsi="Times New Roman" w:cs="Times New Roman"/>
          <w:sz w:val="24"/>
          <w:szCs w:val="24"/>
          <w:lang w:val="en-US"/>
        </w:rPr>
      </w:pPr>
      <w:r w:rsidRPr="0082428A">
        <w:rPr>
          <w:rFonts w:ascii="Times New Roman" w:hAnsi="Times New Roman" w:cs="Times New Roman"/>
          <w:b/>
          <w:bCs/>
          <w:sz w:val="24"/>
          <w:szCs w:val="24"/>
        </w:rPr>
        <w:t>3.</w:t>
      </w:r>
      <w:r w:rsidR="002B0DDE" w:rsidRPr="0082428A">
        <w:rPr>
          <w:rFonts w:ascii="Times New Roman" w:hAnsi="Times New Roman" w:cs="Times New Roman"/>
          <w:b/>
          <w:bCs/>
          <w:sz w:val="24"/>
          <w:szCs w:val="24"/>
        </w:rPr>
        <w:t>6</w:t>
      </w:r>
      <w:r w:rsidRPr="0082428A">
        <w:rPr>
          <w:rFonts w:ascii="Times New Roman" w:hAnsi="Times New Roman" w:cs="Times New Roman"/>
          <w:b/>
          <w:bCs/>
          <w:sz w:val="24"/>
          <w:szCs w:val="24"/>
        </w:rPr>
        <w:t xml:space="preserve">. </w:t>
      </w:r>
      <w:r w:rsidR="002B0DDE" w:rsidRPr="0082428A">
        <w:rPr>
          <w:rFonts w:ascii="Times New Roman" w:hAnsi="Times New Roman" w:cs="Times New Roman"/>
          <w:b/>
          <w:bCs/>
          <w:sz w:val="24"/>
          <w:szCs w:val="24"/>
        </w:rPr>
        <w:t>Renginio filmavimo, fotografavimo paslaugos apima</w:t>
      </w:r>
      <w:r w:rsidRPr="0082428A">
        <w:rPr>
          <w:rFonts w:ascii="Times New Roman" w:hAnsi="Times New Roman" w:cs="Times New Roman"/>
          <w:b/>
          <w:bCs/>
          <w:sz w:val="24"/>
          <w:szCs w:val="24"/>
        </w:rPr>
        <w:t xml:space="preserve">: </w:t>
      </w:r>
      <w:r w:rsidR="002B0DDE" w:rsidRPr="0082428A">
        <w:rPr>
          <w:rFonts w:ascii="Times New Roman" w:hAnsi="Times New Roman" w:cs="Times New Roman"/>
          <w:b/>
          <w:bCs/>
          <w:color w:val="EE0000"/>
          <w:sz w:val="24"/>
          <w:szCs w:val="24"/>
        </w:rPr>
        <w:br/>
      </w:r>
      <w:r w:rsidRPr="0082428A">
        <w:rPr>
          <w:rFonts w:ascii="Times New Roman" w:hAnsi="Times New Roman" w:cs="Times New Roman"/>
          <w:sz w:val="24"/>
          <w:szCs w:val="24"/>
        </w:rPr>
        <w:t>3.</w:t>
      </w:r>
      <w:r w:rsidR="002B0DDE" w:rsidRPr="0082428A">
        <w:rPr>
          <w:rFonts w:ascii="Times New Roman" w:hAnsi="Times New Roman" w:cs="Times New Roman"/>
          <w:sz w:val="24"/>
          <w:szCs w:val="24"/>
        </w:rPr>
        <w:t>6</w:t>
      </w:r>
      <w:r w:rsidRPr="0082428A">
        <w:rPr>
          <w:rFonts w:ascii="Times New Roman" w:hAnsi="Times New Roman" w:cs="Times New Roman"/>
          <w:sz w:val="24"/>
          <w:szCs w:val="24"/>
        </w:rPr>
        <w:t xml:space="preserve">.1. </w:t>
      </w:r>
      <w:r w:rsidR="002B0DDE" w:rsidRPr="0082428A">
        <w:rPr>
          <w:rFonts w:ascii="Times New Roman" w:hAnsi="Times New Roman" w:cs="Times New Roman"/>
          <w:sz w:val="24"/>
          <w:szCs w:val="24"/>
        </w:rPr>
        <w:t xml:space="preserve">fotografavimo ir filmavimo paslaugoms atlikti turi </w:t>
      </w:r>
      <w:r w:rsidR="00C0547E">
        <w:rPr>
          <w:rFonts w:ascii="Times New Roman" w:hAnsi="Times New Roman" w:cs="Times New Roman"/>
          <w:sz w:val="24"/>
          <w:szCs w:val="24"/>
        </w:rPr>
        <w:t>būti</w:t>
      </w:r>
      <w:r w:rsidR="002B0DDE" w:rsidRPr="0082428A">
        <w:rPr>
          <w:rFonts w:ascii="Times New Roman" w:hAnsi="Times New Roman" w:cs="Times New Roman"/>
          <w:sz w:val="24"/>
          <w:szCs w:val="24"/>
        </w:rPr>
        <w:t xml:space="preserve"> reikaling</w:t>
      </w:r>
      <w:r w:rsidR="00C0547E">
        <w:rPr>
          <w:rFonts w:ascii="Times New Roman" w:hAnsi="Times New Roman" w:cs="Times New Roman"/>
          <w:sz w:val="24"/>
          <w:szCs w:val="24"/>
        </w:rPr>
        <w:t>a</w:t>
      </w:r>
      <w:r w:rsidR="002B0DDE" w:rsidRPr="0082428A">
        <w:rPr>
          <w:rFonts w:ascii="Times New Roman" w:hAnsi="Times New Roman" w:cs="Times New Roman"/>
          <w:sz w:val="24"/>
          <w:szCs w:val="24"/>
        </w:rPr>
        <w:t xml:space="preserve"> fotografavimo įrang</w:t>
      </w:r>
      <w:r w:rsidR="00C0547E">
        <w:rPr>
          <w:rFonts w:ascii="Times New Roman" w:hAnsi="Times New Roman" w:cs="Times New Roman"/>
          <w:sz w:val="24"/>
          <w:szCs w:val="24"/>
        </w:rPr>
        <w:t>a</w:t>
      </w:r>
      <w:r w:rsidR="002B0DDE" w:rsidRPr="0082428A">
        <w:rPr>
          <w:rFonts w:ascii="Times New Roman" w:hAnsi="Times New Roman" w:cs="Times New Roman"/>
          <w:sz w:val="24"/>
          <w:szCs w:val="24"/>
        </w:rPr>
        <w:t>;</w:t>
      </w:r>
      <w:r w:rsidR="002B0DDE" w:rsidRPr="0082428A">
        <w:rPr>
          <w:rFonts w:ascii="Times New Roman" w:hAnsi="Times New Roman" w:cs="Times New Roman"/>
          <w:color w:val="EE0000"/>
          <w:sz w:val="24"/>
          <w:szCs w:val="24"/>
        </w:rPr>
        <w:br/>
      </w:r>
      <w:r w:rsidRPr="0082428A">
        <w:rPr>
          <w:rFonts w:ascii="Times New Roman" w:hAnsi="Times New Roman" w:cs="Times New Roman"/>
          <w:sz w:val="24"/>
          <w:szCs w:val="24"/>
        </w:rPr>
        <w:t>3.</w:t>
      </w:r>
      <w:r w:rsidR="002B0DDE" w:rsidRPr="0082428A">
        <w:rPr>
          <w:rFonts w:ascii="Times New Roman" w:hAnsi="Times New Roman" w:cs="Times New Roman"/>
          <w:sz w:val="24"/>
          <w:szCs w:val="24"/>
        </w:rPr>
        <w:t>6</w:t>
      </w:r>
      <w:r w:rsidRPr="0082428A">
        <w:rPr>
          <w:rFonts w:ascii="Times New Roman" w:hAnsi="Times New Roman" w:cs="Times New Roman"/>
          <w:sz w:val="24"/>
          <w:szCs w:val="24"/>
        </w:rPr>
        <w:t xml:space="preserve">.2. </w:t>
      </w:r>
      <w:r w:rsidR="002B0DDE" w:rsidRPr="0082428A">
        <w:rPr>
          <w:rFonts w:ascii="Times New Roman" w:hAnsi="Times New Roman" w:cs="Times New Roman"/>
          <w:sz w:val="24"/>
          <w:szCs w:val="24"/>
        </w:rPr>
        <w:t>Paslaugų teikėjas turi pasirūpintų renginių fotografavimo ir nuotraukų sutvarkymo paslaugomis;</w:t>
      </w:r>
      <w:r w:rsidR="002B0DDE" w:rsidRPr="0082428A">
        <w:rPr>
          <w:rFonts w:ascii="Times New Roman" w:hAnsi="Times New Roman" w:cs="Times New Roman"/>
          <w:color w:val="EE0000"/>
          <w:sz w:val="24"/>
          <w:szCs w:val="24"/>
        </w:rPr>
        <w:br/>
      </w:r>
      <w:r w:rsidRPr="0082428A">
        <w:rPr>
          <w:rFonts w:ascii="Times New Roman" w:hAnsi="Times New Roman" w:cs="Times New Roman"/>
          <w:sz w:val="24"/>
          <w:szCs w:val="24"/>
        </w:rPr>
        <w:t>3.</w:t>
      </w:r>
      <w:r w:rsidR="002B0DDE" w:rsidRPr="0082428A">
        <w:rPr>
          <w:rFonts w:ascii="Times New Roman" w:hAnsi="Times New Roman" w:cs="Times New Roman"/>
          <w:sz w:val="24"/>
          <w:szCs w:val="24"/>
        </w:rPr>
        <w:t>6</w:t>
      </w:r>
      <w:r w:rsidRPr="0082428A">
        <w:rPr>
          <w:rFonts w:ascii="Times New Roman" w:hAnsi="Times New Roman" w:cs="Times New Roman"/>
          <w:sz w:val="24"/>
          <w:szCs w:val="24"/>
        </w:rPr>
        <w:t xml:space="preserve">.3. </w:t>
      </w:r>
      <w:r w:rsidR="002B0DDE" w:rsidRPr="0082428A">
        <w:rPr>
          <w:rFonts w:ascii="Times New Roman" w:hAnsi="Times New Roman" w:cs="Times New Roman"/>
          <w:sz w:val="24"/>
          <w:szCs w:val="24"/>
        </w:rPr>
        <w:t>Paslaugų teikėjas turi pasirūpinti renginių filmavimo ir filmukų montavimo paslaugomis</w:t>
      </w:r>
      <w:r w:rsidR="00C872DE" w:rsidRPr="0082428A">
        <w:rPr>
          <w:rFonts w:ascii="Times New Roman" w:hAnsi="Times New Roman" w:cs="Times New Roman"/>
          <w:sz w:val="24"/>
          <w:szCs w:val="24"/>
        </w:rPr>
        <w:t xml:space="preserve"> </w:t>
      </w:r>
      <w:r w:rsidR="002B0DDE" w:rsidRPr="0082428A">
        <w:rPr>
          <w:rFonts w:ascii="Times New Roman" w:hAnsi="Times New Roman" w:cs="Times New Roman"/>
          <w:sz w:val="24"/>
          <w:szCs w:val="24"/>
        </w:rPr>
        <w:t>– vienas trumpas (</w:t>
      </w:r>
      <w:r w:rsidR="00C872DE" w:rsidRPr="0082428A">
        <w:rPr>
          <w:rFonts w:ascii="Times New Roman" w:hAnsi="Times New Roman" w:cs="Times New Roman"/>
          <w:sz w:val="24"/>
          <w:szCs w:val="24"/>
        </w:rPr>
        <w:t>apie 30 sek.</w:t>
      </w:r>
      <w:r w:rsidR="002B0DDE" w:rsidRPr="0082428A">
        <w:rPr>
          <w:rFonts w:ascii="Times New Roman" w:hAnsi="Times New Roman" w:cs="Times New Roman"/>
          <w:sz w:val="24"/>
          <w:szCs w:val="24"/>
        </w:rPr>
        <w:t xml:space="preserve">) ir </w:t>
      </w:r>
      <w:r w:rsidR="00C872DE" w:rsidRPr="0082428A">
        <w:rPr>
          <w:rFonts w:ascii="Times New Roman" w:hAnsi="Times New Roman" w:cs="Times New Roman"/>
          <w:sz w:val="24"/>
          <w:szCs w:val="24"/>
        </w:rPr>
        <w:t xml:space="preserve">vienas </w:t>
      </w:r>
      <w:r w:rsidR="002B0DDE" w:rsidRPr="0082428A">
        <w:rPr>
          <w:rFonts w:ascii="Times New Roman" w:hAnsi="Times New Roman" w:cs="Times New Roman"/>
          <w:sz w:val="24"/>
          <w:szCs w:val="24"/>
        </w:rPr>
        <w:t>ilgesnė</w:t>
      </w:r>
      <w:r w:rsidR="00C872DE" w:rsidRPr="0082428A">
        <w:rPr>
          <w:rFonts w:ascii="Times New Roman" w:hAnsi="Times New Roman" w:cs="Times New Roman"/>
          <w:sz w:val="24"/>
          <w:szCs w:val="24"/>
        </w:rPr>
        <w:t>s (kurio trukmė preliminariai 1</w:t>
      </w:r>
      <w:r w:rsidR="00C872DE" w:rsidRPr="0082428A">
        <w:rPr>
          <w:rFonts w:ascii="Times New Roman" w:hAnsi="Times New Roman" w:cs="Times New Roman"/>
          <w:sz w:val="24"/>
          <w:szCs w:val="24"/>
          <w:lang w:val="en-US"/>
        </w:rPr>
        <w:t>-2</w:t>
      </w:r>
      <w:r w:rsidR="00C872DE" w:rsidRPr="0082428A">
        <w:rPr>
          <w:rFonts w:ascii="Times New Roman" w:hAnsi="Times New Roman" w:cs="Times New Roman"/>
          <w:sz w:val="24"/>
          <w:szCs w:val="24"/>
        </w:rPr>
        <w:t xml:space="preserve"> min.)</w:t>
      </w:r>
      <w:r w:rsidR="002B0DDE" w:rsidRPr="0082428A">
        <w:rPr>
          <w:rFonts w:ascii="Times New Roman" w:hAnsi="Times New Roman" w:cs="Times New Roman"/>
          <w:sz w:val="24"/>
          <w:szCs w:val="24"/>
        </w:rPr>
        <w:t xml:space="preserve"> versijos filmukais</w:t>
      </w:r>
      <w:r w:rsidR="00C872DE" w:rsidRPr="0082428A">
        <w:rPr>
          <w:rFonts w:ascii="Times New Roman" w:hAnsi="Times New Roman" w:cs="Times New Roman"/>
          <w:sz w:val="24"/>
          <w:szCs w:val="24"/>
        </w:rPr>
        <w:t>;</w:t>
      </w:r>
      <w:r w:rsidR="002B0DDE" w:rsidRPr="0082428A">
        <w:rPr>
          <w:rFonts w:ascii="Times New Roman" w:hAnsi="Times New Roman" w:cs="Times New Roman"/>
          <w:color w:val="EE0000"/>
          <w:sz w:val="24"/>
          <w:szCs w:val="24"/>
        </w:rPr>
        <w:br/>
      </w:r>
      <w:r w:rsidRPr="0082428A">
        <w:rPr>
          <w:rFonts w:ascii="Times New Roman" w:hAnsi="Times New Roman" w:cs="Times New Roman"/>
          <w:sz w:val="24"/>
          <w:szCs w:val="24"/>
        </w:rPr>
        <w:t>3.</w:t>
      </w:r>
      <w:r w:rsidR="002B0DDE" w:rsidRPr="0082428A">
        <w:rPr>
          <w:rFonts w:ascii="Times New Roman" w:hAnsi="Times New Roman" w:cs="Times New Roman"/>
          <w:sz w:val="24"/>
          <w:szCs w:val="24"/>
        </w:rPr>
        <w:t>6</w:t>
      </w:r>
      <w:r w:rsidRPr="0082428A">
        <w:rPr>
          <w:rFonts w:ascii="Times New Roman" w:hAnsi="Times New Roman" w:cs="Times New Roman"/>
          <w:sz w:val="24"/>
          <w:szCs w:val="24"/>
        </w:rPr>
        <w:t xml:space="preserve">.4. </w:t>
      </w:r>
      <w:r w:rsidR="00C872DE" w:rsidRPr="0082428A">
        <w:rPr>
          <w:rFonts w:ascii="Times New Roman" w:hAnsi="Times New Roman" w:cs="Times New Roman"/>
          <w:sz w:val="24"/>
          <w:szCs w:val="24"/>
        </w:rPr>
        <w:t xml:space="preserve">visa vaizdo medžiaga turi būti atiduota Perkančiajai organizacijai ne vėliau kaip mėnuo po renginio, t. y. iki </w:t>
      </w:r>
      <w:r w:rsidR="00C872DE" w:rsidRPr="0082428A">
        <w:rPr>
          <w:rFonts w:ascii="Times New Roman" w:hAnsi="Times New Roman" w:cs="Times New Roman"/>
          <w:sz w:val="24"/>
          <w:szCs w:val="24"/>
          <w:lang w:val="en-US"/>
        </w:rPr>
        <w:t xml:space="preserve">2026 m. </w:t>
      </w:r>
      <w:r w:rsidR="00C872DE" w:rsidRPr="0082428A">
        <w:rPr>
          <w:rFonts w:ascii="Times New Roman" w:hAnsi="Times New Roman" w:cs="Times New Roman"/>
          <w:sz w:val="24"/>
          <w:szCs w:val="24"/>
        </w:rPr>
        <w:t xml:space="preserve">liepos </w:t>
      </w:r>
      <w:r w:rsidR="00C872DE" w:rsidRPr="0082428A">
        <w:rPr>
          <w:rFonts w:ascii="Times New Roman" w:hAnsi="Times New Roman" w:cs="Times New Roman"/>
          <w:sz w:val="24"/>
          <w:szCs w:val="24"/>
          <w:lang w:val="en-US"/>
        </w:rPr>
        <w:t xml:space="preserve">31 d. </w:t>
      </w:r>
    </w:p>
    <w:p w14:paraId="6D4DC34C" w14:textId="377D0347" w:rsidR="00393FA0" w:rsidRPr="0082428A" w:rsidRDefault="00C872DE" w:rsidP="00393FA0">
      <w:pPr>
        <w:rPr>
          <w:rFonts w:ascii="Times New Roman" w:hAnsi="Times New Roman" w:cs="Times New Roman"/>
          <w:sz w:val="24"/>
          <w:szCs w:val="24"/>
        </w:rPr>
      </w:pPr>
      <w:r w:rsidRPr="0082428A">
        <w:rPr>
          <w:rFonts w:ascii="Times New Roman" w:hAnsi="Times New Roman" w:cs="Times New Roman"/>
          <w:b/>
          <w:bCs/>
          <w:sz w:val="24"/>
          <w:szCs w:val="24"/>
        </w:rPr>
        <w:t xml:space="preserve">3.7. Koncerto </w:t>
      </w:r>
      <w:r w:rsidR="00C0547E">
        <w:rPr>
          <w:rFonts w:ascii="Times New Roman" w:hAnsi="Times New Roman" w:cs="Times New Roman"/>
          <w:b/>
          <w:bCs/>
          <w:sz w:val="24"/>
          <w:szCs w:val="24"/>
        </w:rPr>
        <w:t xml:space="preserve">suorganizavimo </w:t>
      </w:r>
      <w:r w:rsidRPr="0082428A">
        <w:rPr>
          <w:rFonts w:ascii="Times New Roman" w:hAnsi="Times New Roman" w:cs="Times New Roman"/>
          <w:b/>
          <w:bCs/>
          <w:sz w:val="24"/>
          <w:szCs w:val="24"/>
        </w:rPr>
        <w:t>paslaugos apima:</w:t>
      </w:r>
      <w:r w:rsidRPr="0082428A">
        <w:rPr>
          <w:rFonts w:ascii="Times New Roman" w:hAnsi="Times New Roman" w:cs="Times New Roman"/>
          <w:b/>
          <w:bCs/>
          <w:sz w:val="24"/>
          <w:szCs w:val="24"/>
        </w:rPr>
        <w:br/>
      </w:r>
      <w:r w:rsidRPr="0082428A">
        <w:rPr>
          <w:rFonts w:ascii="Times New Roman" w:hAnsi="Times New Roman" w:cs="Times New Roman"/>
          <w:sz w:val="24"/>
          <w:szCs w:val="24"/>
        </w:rPr>
        <w:t>3.7.1. Paslaugų teikėjas turi suorganizuoti Pasaulinės pabėgėlių dienos koncertą;</w:t>
      </w:r>
      <w:r w:rsidRPr="0082428A">
        <w:rPr>
          <w:rFonts w:ascii="Times New Roman" w:hAnsi="Times New Roman" w:cs="Times New Roman"/>
          <w:sz w:val="24"/>
          <w:szCs w:val="24"/>
        </w:rPr>
        <w:br/>
      </w:r>
      <w:r w:rsidRPr="0082428A">
        <w:rPr>
          <w:rFonts w:ascii="Times New Roman" w:hAnsi="Times New Roman" w:cs="Times New Roman"/>
          <w:sz w:val="24"/>
          <w:szCs w:val="24"/>
          <w:lang w:val="en-US"/>
        </w:rPr>
        <w:t xml:space="preserve">3.7.2. </w:t>
      </w:r>
      <w:r w:rsidR="002D541A" w:rsidRPr="0082428A">
        <w:rPr>
          <w:rFonts w:ascii="Times New Roman" w:hAnsi="Times New Roman" w:cs="Times New Roman"/>
          <w:sz w:val="24"/>
          <w:szCs w:val="24"/>
        </w:rPr>
        <w:t>koncerto koncepciją turi sugalvoti ir pasiūlyti Paslaugų teikėjas, tačiau turi užtikrinti, kad tai atitiktų tematiką;</w:t>
      </w:r>
      <w:r w:rsidR="005D7CE8" w:rsidRPr="0082428A">
        <w:rPr>
          <w:rFonts w:ascii="Times New Roman" w:hAnsi="Times New Roman" w:cs="Times New Roman"/>
          <w:sz w:val="24"/>
          <w:szCs w:val="24"/>
        </w:rPr>
        <w:br/>
      </w:r>
      <w:r w:rsidR="002D541A" w:rsidRPr="0082428A">
        <w:rPr>
          <w:rFonts w:ascii="Times New Roman" w:hAnsi="Times New Roman" w:cs="Times New Roman"/>
          <w:sz w:val="24"/>
          <w:szCs w:val="24"/>
          <w:lang w:val="en-US"/>
        </w:rPr>
        <w:t xml:space="preserve">3.7.3. </w:t>
      </w:r>
      <w:r w:rsidR="002D541A" w:rsidRPr="0082428A">
        <w:rPr>
          <w:rFonts w:ascii="Times New Roman" w:hAnsi="Times New Roman" w:cs="Times New Roman"/>
          <w:sz w:val="24"/>
          <w:szCs w:val="24"/>
        </w:rPr>
        <w:t xml:space="preserve">Paslaugų teikėjas yra atsakingas už koncerte pasirodančių atlikėjų apgyvendinimą ir visas </w:t>
      </w:r>
      <w:r w:rsidR="00E015F0" w:rsidRPr="0082428A">
        <w:rPr>
          <w:rFonts w:ascii="Times New Roman" w:hAnsi="Times New Roman" w:cs="Times New Roman"/>
          <w:sz w:val="24"/>
          <w:szCs w:val="24"/>
        </w:rPr>
        <w:t xml:space="preserve">jų </w:t>
      </w:r>
      <w:r w:rsidR="002D541A" w:rsidRPr="0082428A">
        <w:rPr>
          <w:rFonts w:ascii="Times New Roman" w:hAnsi="Times New Roman" w:cs="Times New Roman"/>
          <w:sz w:val="24"/>
          <w:szCs w:val="24"/>
        </w:rPr>
        <w:t>atvykimo išlaidas</w:t>
      </w:r>
      <w:r w:rsidR="00E015F0" w:rsidRPr="0082428A">
        <w:rPr>
          <w:rFonts w:ascii="Times New Roman" w:hAnsi="Times New Roman" w:cs="Times New Roman"/>
          <w:sz w:val="24"/>
          <w:szCs w:val="24"/>
        </w:rPr>
        <w:t>;</w:t>
      </w:r>
      <w:r w:rsidR="00E015F0" w:rsidRPr="0082428A">
        <w:rPr>
          <w:rFonts w:ascii="Times New Roman" w:hAnsi="Times New Roman" w:cs="Times New Roman"/>
          <w:sz w:val="24"/>
          <w:szCs w:val="24"/>
        </w:rPr>
        <w:br/>
        <w:t>3.7.4. Paslaugų teikėjas yra atsakingas už atlikėjų paiešką. Atlikėjai turės būti suderinti su Perkančiąja organizacija.</w:t>
      </w:r>
      <w:r w:rsidR="00C145F2">
        <w:rPr>
          <w:rFonts w:ascii="Times New Roman" w:hAnsi="Times New Roman" w:cs="Times New Roman"/>
          <w:sz w:val="24"/>
          <w:szCs w:val="24"/>
        </w:rPr>
        <w:br/>
      </w:r>
      <w:r w:rsidR="0022096F">
        <w:rPr>
          <w:rFonts w:ascii="Times New Roman" w:hAnsi="Times New Roman" w:cs="Times New Roman"/>
          <w:sz w:val="24"/>
          <w:szCs w:val="24"/>
        </w:rPr>
        <w:t xml:space="preserve">3.7.5. </w:t>
      </w:r>
      <w:r w:rsidR="00C145F2" w:rsidRPr="00C145F2">
        <w:rPr>
          <w:rFonts w:ascii="Times New Roman" w:hAnsi="Times New Roman" w:cs="Times New Roman"/>
          <w:sz w:val="24"/>
          <w:szCs w:val="24"/>
        </w:rPr>
        <w:t xml:space="preserve">Paslaugų teikėjas turi pasiūlyti muzikinius atlikėjus ar kolektyvus, kurie yra </w:t>
      </w:r>
      <w:proofErr w:type="spellStart"/>
      <w:r w:rsidR="00C145F2" w:rsidRPr="00C145F2">
        <w:rPr>
          <w:rFonts w:ascii="Times New Roman" w:hAnsi="Times New Roman" w:cs="Times New Roman"/>
          <w:sz w:val="24"/>
          <w:szCs w:val="24"/>
        </w:rPr>
        <w:t>tematiškai</w:t>
      </w:r>
      <w:proofErr w:type="spellEnd"/>
      <w:r w:rsidR="00C145F2" w:rsidRPr="00C145F2">
        <w:rPr>
          <w:rFonts w:ascii="Times New Roman" w:hAnsi="Times New Roman" w:cs="Times New Roman"/>
          <w:sz w:val="24"/>
          <w:szCs w:val="24"/>
        </w:rPr>
        <w:t xml:space="preserve"> susiję su Pasauline pabėgėlių diena. Tematinis ryšys gali būti siejamas su atlikėjų asmenine patirtimi (pvz., atlikėjas turi ar yra turėjęs pabėgėlio statusą), kolektyvo sudėtimi (pvz., tarpkultūrinis kolektyvas), bendradarbiavimu tarp vietinių ir pabėgėlių bendruomenių atlikėjų, arba repertuaru, koncertine programa ar vieša veikla, atspindinčia migracijos, pabėgėlių patirčių, </w:t>
      </w:r>
      <w:proofErr w:type="spellStart"/>
      <w:r w:rsidR="00C145F2" w:rsidRPr="00C145F2">
        <w:rPr>
          <w:rFonts w:ascii="Times New Roman" w:hAnsi="Times New Roman" w:cs="Times New Roman"/>
          <w:sz w:val="24"/>
          <w:szCs w:val="24"/>
        </w:rPr>
        <w:t>įtraukties</w:t>
      </w:r>
      <w:proofErr w:type="spellEnd"/>
      <w:r w:rsidR="00C145F2" w:rsidRPr="00C145F2">
        <w:rPr>
          <w:rFonts w:ascii="Times New Roman" w:hAnsi="Times New Roman" w:cs="Times New Roman"/>
          <w:sz w:val="24"/>
          <w:szCs w:val="24"/>
        </w:rPr>
        <w:t xml:space="preserve"> ar kultūrų įvairovės temas.</w:t>
      </w:r>
      <w:r w:rsidR="00C145F2">
        <w:rPr>
          <w:rFonts w:ascii="Times New Roman" w:hAnsi="Times New Roman" w:cs="Times New Roman"/>
          <w:sz w:val="24"/>
          <w:szCs w:val="24"/>
        </w:rPr>
        <w:br/>
        <w:t xml:space="preserve">3.7.6. Paslaugų teikėjas </w:t>
      </w:r>
      <w:r w:rsidR="00C145F2" w:rsidRPr="00C145F2">
        <w:rPr>
          <w:rFonts w:ascii="Times New Roman" w:hAnsi="Times New Roman" w:cs="Times New Roman"/>
          <w:sz w:val="24"/>
          <w:szCs w:val="24"/>
        </w:rPr>
        <w:t>pasiūlym</w:t>
      </w:r>
      <w:r w:rsidR="00C145F2">
        <w:rPr>
          <w:rFonts w:ascii="Times New Roman" w:hAnsi="Times New Roman" w:cs="Times New Roman"/>
          <w:sz w:val="24"/>
          <w:szCs w:val="24"/>
        </w:rPr>
        <w:t>e turi</w:t>
      </w:r>
      <w:r w:rsidR="00C145F2" w:rsidRPr="00C145F2">
        <w:rPr>
          <w:rFonts w:ascii="Times New Roman" w:hAnsi="Times New Roman" w:cs="Times New Roman"/>
          <w:sz w:val="24"/>
          <w:szCs w:val="24"/>
        </w:rPr>
        <w:t xml:space="preserve"> pateikti trumpą paaiškinimą, kaip kiekvienas siūlomas atlikėjas ar kolektyvas atitinka renginio tematiką.</w:t>
      </w:r>
      <w:r w:rsidR="00C145F2">
        <w:rPr>
          <w:rFonts w:ascii="Times New Roman" w:hAnsi="Times New Roman" w:cs="Times New Roman"/>
          <w:sz w:val="24"/>
          <w:szCs w:val="24"/>
        </w:rPr>
        <w:br/>
      </w:r>
      <w:r w:rsidR="002D541A" w:rsidRPr="0082428A">
        <w:rPr>
          <w:rFonts w:ascii="Times New Roman" w:hAnsi="Times New Roman" w:cs="Times New Roman"/>
          <w:sz w:val="24"/>
          <w:szCs w:val="24"/>
          <w:lang w:val="en-US"/>
        </w:rPr>
        <w:t>3.</w:t>
      </w:r>
      <w:r w:rsidR="00E015F0" w:rsidRPr="0082428A">
        <w:rPr>
          <w:rFonts w:ascii="Times New Roman" w:hAnsi="Times New Roman" w:cs="Times New Roman"/>
          <w:sz w:val="24"/>
          <w:szCs w:val="24"/>
          <w:lang w:val="en-US"/>
        </w:rPr>
        <w:t xml:space="preserve">8. </w:t>
      </w:r>
      <w:r w:rsidR="00E015F0" w:rsidRPr="008A518A">
        <w:rPr>
          <w:rFonts w:ascii="Times New Roman" w:hAnsi="Times New Roman" w:cs="Times New Roman"/>
          <w:sz w:val="24"/>
          <w:szCs w:val="24"/>
        </w:rPr>
        <w:t>Paslaugų teikėjas turi pasiūlyti papildomų veiklų (be koncerto), kurios papildytų renginio koncepciją ir atitiktų tematiką</w:t>
      </w:r>
      <w:r w:rsidR="00E015F0" w:rsidRPr="0082428A">
        <w:rPr>
          <w:rFonts w:ascii="Times New Roman" w:hAnsi="Times New Roman" w:cs="Times New Roman"/>
          <w:sz w:val="24"/>
          <w:szCs w:val="24"/>
          <w:lang w:val="en-US"/>
        </w:rPr>
        <w:t xml:space="preserve">. </w:t>
      </w:r>
      <w:r w:rsidR="00C145F2">
        <w:rPr>
          <w:rFonts w:ascii="Times New Roman" w:hAnsi="Times New Roman" w:cs="Times New Roman"/>
          <w:sz w:val="24"/>
          <w:szCs w:val="24"/>
        </w:rPr>
        <w:br/>
      </w:r>
      <w:r w:rsidR="00393FA0" w:rsidRPr="0082428A">
        <w:rPr>
          <w:rFonts w:ascii="Times New Roman" w:hAnsi="Times New Roman" w:cs="Times New Roman"/>
          <w:sz w:val="24"/>
          <w:szCs w:val="24"/>
        </w:rPr>
        <w:t xml:space="preserve">4. </w:t>
      </w:r>
      <w:r w:rsidR="00393FA0" w:rsidRPr="0082428A">
        <w:rPr>
          <w:rFonts w:ascii="Times New Roman" w:hAnsi="Times New Roman" w:cs="Times New Roman"/>
          <w:b/>
          <w:bCs/>
          <w:sz w:val="24"/>
          <w:szCs w:val="24"/>
        </w:rPr>
        <w:t>Tiekėjas turi užtikrinti</w:t>
      </w:r>
      <w:r w:rsidR="00393FA0" w:rsidRPr="0082428A">
        <w:rPr>
          <w:rFonts w:ascii="Times New Roman" w:hAnsi="Times New Roman" w:cs="Times New Roman"/>
          <w:sz w:val="24"/>
          <w:szCs w:val="24"/>
        </w:rPr>
        <w:t xml:space="preserve">, kad teikiant Paslaugas būtų laikomasi Aplinkos apsaugos kriterijų taikymo, vykdant žaliuosius pirkimus, tvarkos aprašo, patvirtinto Lietuvos Respublikos aplinkos ministro 2022 m. gruodžio 13 d. įsakymu Nr. D1-401 „Dėl aplinkos apsaugos kriterijų taikymo, vykdant žaliuosius pirkimus, tvarkos aprašo patvirtinimo“ 4.4.4.1, 4.4.4.3, 4.4.4.5 papunkčiuose nustatytų aplinkos apsaugos reikalavimų: sunaudojama mažiau gamtos išteklių ir (ar) sudėtyje būtų pakartotinai panaudotų ir (ar) perdirbtų medžiagų: </w:t>
      </w:r>
      <w:r w:rsidR="00E015F0" w:rsidRPr="0082428A">
        <w:rPr>
          <w:rFonts w:ascii="Times New Roman" w:hAnsi="Times New Roman" w:cs="Times New Roman"/>
          <w:sz w:val="24"/>
          <w:szCs w:val="24"/>
        </w:rPr>
        <w:br/>
      </w:r>
      <w:r w:rsidR="00393FA0" w:rsidRPr="0082428A">
        <w:rPr>
          <w:rFonts w:ascii="Times New Roman" w:hAnsi="Times New Roman" w:cs="Times New Roman"/>
          <w:sz w:val="24"/>
          <w:szCs w:val="24"/>
        </w:rPr>
        <w:t xml:space="preserve">4.1.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r w:rsidR="00393FA0" w:rsidRPr="0082428A">
        <w:rPr>
          <w:rFonts w:ascii="Times New Roman" w:hAnsi="Times New Roman" w:cs="Times New Roman"/>
          <w:i/>
          <w:iCs/>
          <w:sz w:val="24"/>
          <w:szCs w:val="24"/>
        </w:rPr>
        <w:t>Sutarties vykdymo metu Perkančioji organizacija turi teisę prašyti atitiktį reikalavimams įrodančių dokumentų: gamintojo ir (ar) importuotojo raštiškas patvirtinimas apie pakuotės atitiktį arba kiti lygiaverčiai įrodymai</w:t>
      </w:r>
      <w:r w:rsidR="00393FA0" w:rsidRPr="0082428A">
        <w:rPr>
          <w:rFonts w:ascii="Times New Roman" w:hAnsi="Times New Roman" w:cs="Times New Roman"/>
          <w:sz w:val="24"/>
          <w:szCs w:val="24"/>
        </w:rPr>
        <w:t xml:space="preserve">. </w:t>
      </w:r>
      <w:r w:rsidR="00E015F0" w:rsidRPr="0082428A">
        <w:rPr>
          <w:rFonts w:ascii="Times New Roman" w:hAnsi="Times New Roman" w:cs="Times New Roman"/>
          <w:sz w:val="24"/>
          <w:szCs w:val="24"/>
        </w:rPr>
        <w:br/>
      </w:r>
      <w:r w:rsidR="00393FA0" w:rsidRPr="0082428A">
        <w:rPr>
          <w:rFonts w:ascii="Times New Roman" w:hAnsi="Times New Roman" w:cs="Times New Roman"/>
          <w:sz w:val="24"/>
          <w:szCs w:val="24"/>
        </w:rPr>
        <w:t xml:space="preserve">4.2. maistą ir gėrimus tiekti naudojant daugkartinio naudojimo stalo įrankius, indus ir kitus reikmenis; geriamąjį vandenį ir sultis tiekti vienkartinėje taroje; </w:t>
      </w:r>
      <w:r w:rsidR="00E015F0" w:rsidRPr="0082428A">
        <w:rPr>
          <w:rFonts w:ascii="Times New Roman" w:hAnsi="Times New Roman" w:cs="Times New Roman"/>
          <w:sz w:val="24"/>
          <w:szCs w:val="24"/>
        </w:rPr>
        <w:br/>
      </w:r>
      <w:r w:rsidR="00393FA0" w:rsidRPr="0082428A">
        <w:rPr>
          <w:rFonts w:ascii="Times New Roman" w:hAnsi="Times New Roman" w:cs="Times New Roman"/>
          <w:sz w:val="24"/>
          <w:szCs w:val="24"/>
        </w:rPr>
        <w:t xml:space="preserve">4.3. susidariusios atliekos (stiklas, popierius, plastikas, metalas ir kt.) turi būti rūšiuojamos ir </w:t>
      </w:r>
      <w:r w:rsidR="00393FA0" w:rsidRPr="0082428A">
        <w:rPr>
          <w:rFonts w:ascii="Times New Roman" w:hAnsi="Times New Roman" w:cs="Times New Roman"/>
          <w:sz w:val="24"/>
          <w:szCs w:val="24"/>
        </w:rPr>
        <w:lastRenderedPageBreak/>
        <w:t xml:space="preserve">perduodamos atliekas tvarkančioms įmonėms; </w:t>
      </w:r>
      <w:r w:rsidR="00E015F0" w:rsidRPr="0082428A">
        <w:rPr>
          <w:rFonts w:ascii="Times New Roman" w:hAnsi="Times New Roman" w:cs="Times New Roman"/>
          <w:sz w:val="24"/>
          <w:szCs w:val="24"/>
        </w:rPr>
        <w:br/>
      </w:r>
      <w:r w:rsidR="00393FA0" w:rsidRPr="0082428A">
        <w:rPr>
          <w:rFonts w:ascii="Times New Roman" w:hAnsi="Times New Roman" w:cs="Times New Roman"/>
          <w:sz w:val="24"/>
          <w:szCs w:val="24"/>
        </w:rPr>
        <w:t xml:space="preserve">4.4. biologiškai skaidžios atliekos turi būti surenkamos atskirai ir perduodamos šias atliekas kompostuojančioms ar kitaip naudojančioms įmonėms; </w:t>
      </w:r>
      <w:r w:rsidR="00E015F0" w:rsidRPr="0082428A">
        <w:rPr>
          <w:rFonts w:ascii="Times New Roman" w:hAnsi="Times New Roman" w:cs="Times New Roman"/>
          <w:sz w:val="24"/>
          <w:szCs w:val="24"/>
        </w:rPr>
        <w:br/>
      </w:r>
      <w:r w:rsidR="00393FA0" w:rsidRPr="0082428A">
        <w:rPr>
          <w:rFonts w:ascii="Times New Roman" w:hAnsi="Times New Roman" w:cs="Times New Roman"/>
          <w:sz w:val="24"/>
          <w:szCs w:val="24"/>
        </w:rPr>
        <w:t xml:space="preserve">4.5. mažinti popieriaus sunaudojimą, atsisakyti nebūtino dokumentų kopijavimo ir spausdinimo, dokumentai, ataskaitos, paslaugų perdavimo-priėmimo aktai Perkančiajai organizacijai turi būti pateikti tik elektroniniu formatu, o dokumentacijos galutinės versijos ir paslaugų perdavimo-priėmimo aktai turi būti pasirašomi elektroniniu parašu. </w:t>
      </w:r>
    </w:p>
    <w:p w14:paraId="5B4A3138" w14:textId="77777777" w:rsidR="00393FA0" w:rsidRPr="0082428A" w:rsidRDefault="00393FA0" w:rsidP="00393FA0">
      <w:pPr>
        <w:rPr>
          <w:rFonts w:ascii="Times New Roman" w:hAnsi="Times New Roman" w:cs="Times New Roman"/>
          <w:sz w:val="24"/>
          <w:szCs w:val="24"/>
        </w:rPr>
      </w:pPr>
      <w:r w:rsidRPr="0082428A">
        <w:rPr>
          <w:rFonts w:ascii="Times New Roman" w:hAnsi="Times New Roman" w:cs="Times New Roman"/>
          <w:b/>
          <w:bCs/>
          <w:sz w:val="24"/>
          <w:szCs w:val="24"/>
        </w:rPr>
        <w:t xml:space="preserve">5. Reikalavimai pasiūlymo teikimui: </w:t>
      </w:r>
    </w:p>
    <w:p w14:paraId="1E21319A" w14:textId="697B7936" w:rsidR="00393FA0" w:rsidRPr="0082428A" w:rsidRDefault="00393FA0" w:rsidP="008A518A">
      <w:pPr>
        <w:spacing w:after="0"/>
        <w:rPr>
          <w:rFonts w:ascii="Times New Roman" w:hAnsi="Times New Roman" w:cs="Times New Roman"/>
          <w:sz w:val="24"/>
          <w:szCs w:val="24"/>
        </w:rPr>
      </w:pPr>
      <w:r w:rsidRPr="0082428A">
        <w:rPr>
          <w:rFonts w:ascii="Times New Roman" w:hAnsi="Times New Roman" w:cs="Times New Roman"/>
          <w:sz w:val="24"/>
          <w:szCs w:val="24"/>
        </w:rPr>
        <w:t xml:space="preserve">5.1. </w:t>
      </w:r>
      <w:r w:rsidR="00883D5E">
        <w:rPr>
          <w:rFonts w:ascii="Times New Roman" w:hAnsi="Times New Roman" w:cs="Times New Roman"/>
          <w:sz w:val="24"/>
          <w:szCs w:val="24"/>
        </w:rPr>
        <w:t>Paslaugų tei</w:t>
      </w:r>
      <w:r w:rsidRPr="0082428A">
        <w:rPr>
          <w:rFonts w:ascii="Times New Roman" w:hAnsi="Times New Roman" w:cs="Times New Roman"/>
          <w:sz w:val="24"/>
          <w:szCs w:val="24"/>
        </w:rPr>
        <w:t xml:space="preserve">kėjas kartu su pasiūlymu turi pateikti: </w:t>
      </w:r>
      <w:r w:rsidR="00487F06" w:rsidRPr="0082428A">
        <w:rPr>
          <w:rFonts w:ascii="Times New Roman" w:hAnsi="Times New Roman" w:cs="Times New Roman"/>
          <w:sz w:val="24"/>
          <w:szCs w:val="24"/>
        </w:rPr>
        <w:br/>
      </w:r>
      <w:r w:rsidRPr="0082428A">
        <w:rPr>
          <w:rFonts w:ascii="Times New Roman" w:hAnsi="Times New Roman" w:cs="Times New Roman"/>
          <w:sz w:val="24"/>
          <w:szCs w:val="24"/>
        </w:rPr>
        <w:t xml:space="preserve">5.1.1. </w:t>
      </w:r>
      <w:r w:rsidRPr="0082428A">
        <w:rPr>
          <w:rFonts w:ascii="Times New Roman" w:hAnsi="Times New Roman" w:cs="Times New Roman"/>
          <w:b/>
          <w:bCs/>
          <w:sz w:val="24"/>
          <w:szCs w:val="24"/>
        </w:rPr>
        <w:t xml:space="preserve">techninį pasiūlymą </w:t>
      </w:r>
      <w:r w:rsidRPr="0082428A">
        <w:rPr>
          <w:rFonts w:ascii="Times New Roman" w:hAnsi="Times New Roman" w:cs="Times New Roman"/>
          <w:sz w:val="24"/>
          <w:szCs w:val="24"/>
        </w:rPr>
        <w:t xml:space="preserve">(paslaugų aprašymą), kuriame turi būti aiškiai aprašyta ir pateikta visa informacija, reikalinga tinkamam pasiūlymo vertinimui pagal </w:t>
      </w:r>
      <w:r w:rsidR="00883D5E">
        <w:rPr>
          <w:rFonts w:ascii="Times New Roman" w:hAnsi="Times New Roman" w:cs="Times New Roman"/>
          <w:sz w:val="24"/>
          <w:szCs w:val="24"/>
        </w:rPr>
        <w:t xml:space="preserve">pirkimo sąlygų </w:t>
      </w:r>
      <w:r w:rsidR="008A518A">
        <w:rPr>
          <w:rFonts w:ascii="Times New Roman" w:hAnsi="Times New Roman" w:cs="Times New Roman"/>
          <w:sz w:val="24"/>
          <w:szCs w:val="24"/>
        </w:rPr>
        <w:t xml:space="preserve">7 </w:t>
      </w:r>
      <w:r w:rsidR="00883D5E">
        <w:rPr>
          <w:rFonts w:ascii="Times New Roman" w:hAnsi="Times New Roman" w:cs="Times New Roman"/>
          <w:sz w:val="24"/>
          <w:szCs w:val="24"/>
        </w:rPr>
        <w:t>priede</w:t>
      </w:r>
      <w:r w:rsidRPr="0082428A">
        <w:rPr>
          <w:rFonts w:ascii="Times New Roman" w:hAnsi="Times New Roman" w:cs="Times New Roman"/>
          <w:sz w:val="24"/>
          <w:szCs w:val="24"/>
        </w:rPr>
        <w:t xml:space="preserve"> pateiktus vertinimo kriterijų aprašymus; </w:t>
      </w:r>
      <w:r w:rsidR="00487F06" w:rsidRPr="0082428A">
        <w:rPr>
          <w:rFonts w:ascii="Times New Roman" w:hAnsi="Times New Roman" w:cs="Times New Roman"/>
          <w:color w:val="EE0000"/>
          <w:sz w:val="24"/>
          <w:szCs w:val="24"/>
        </w:rPr>
        <w:br/>
      </w:r>
      <w:r w:rsidRPr="0082428A">
        <w:rPr>
          <w:rFonts w:ascii="Times New Roman" w:hAnsi="Times New Roman" w:cs="Times New Roman"/>
          <w:sz w:val="24"/>
          <w:szCs w:val="24"/>
        </w:rPr>
        <w:t xml:space="preserve">5.1.2. </w:t>
      </w:r>
      <w:r w:rsidRPr="0082428A">
        <w:rPr>
          <w:rFonts w:ascii="Times New Roman" w:hAnsi="Times New Roman" w:cs="Times New Roman"/>
          <w:b/>
          <w:bCs/>
          <w:sz w:val="24"/>
          <w:szCs w:val="24"/>
        </w:rPr>
        <w:t xml:space="preserve">Tiekėjo deklaraciją dėl aplinkosaugos reikalavimų, </w:t>
      </w:r>
      <w:r w:rsidRPr="0082428A">
        <w:rPr>
          <w:rFonts w:ascii="Times New Roman" w:hAnsi="Times New Roman" w:cs="Times New Roman"/>
          <w:sz w:val="24"/>
          <w:szCs w:val="24"/>
        </w:rPr>
        <w:t>nustatytų šios techninės specifikacijos 4 papunktyje</w:t>
      </w:r>
      <w:r w:rsidRPr="0082428A">
        <w:rPr>
          <w:rFonts w:ascii="Times New Roman" w:hAnsi="Times New Roman" w:cs="Times New Roman"/>
          <w:b/>
          <w:bCs/>
          <w:sz w:val="24"/>
          <w:szCs w:val="24"/>
        </w:rPr>
        <w:t xml:space="preserve">, laikymosi </w:t>
      </w:r>
      <w:r w:rsidRPr="0082428A">
        <w:rPr>
          <w:rFonts w:ascii="Times New Roman" w:hAnsi="Times New Roman" w:cs="Times New Roman"/>
          <w:sz w:val="24"/>
          <w:szCs w:val="24"/>
        </w:rPr>
        <w:t>(</w:t>
      </w:r>
      <w:r w:rsidR="00B30F07">
        <w:rPr>
          <w:rFonts w:ascii="Times New Roman" w:hAnsi="Times New Roman" w:cs="Times New Roman"/>
          <w:sz w:val="24"/>
          <w:szCs w:val="24"/>
        </w:rPr>
        <w:t>pirkimo sąlygų 4.</w:t>
      </w:r>
      <w:r w:rsidR="00B30F07" w:rsidRPr="00B30F07">
        <w:rPr>
          <w:rFonts w:ascii="Times New Roman" w:hAnsi="Times New Roman" w:cs="Times New Roman"/>
          <w:sz w:val="24"/>
          <w:szCs w:val="24"/>
        </w:rPr>
        <w:t>1</w:t>
      </w:r>
      <w:r w:rsidRPr="00B30F07">
        <w:rPr>
          <w:rFonts w:ascii="Times New Roman" w:hAnsi="Times New Roman" w:cs="Times New Roman"/>
          <w:sz w:val="24"/>
          <w:szCs w:val="24"/>
        </w:rPr>
        <w:t xml:space="preserve"> priedas</w:t>
      </w:r>
      <w:r w:rsidRPr="0082428A">
        <w:rPr>
          <w:rFonts w:ascii="Times New Roman" w:hAnsi="Times New Roman" w:cs="Times New Roman"/>
          <w:sz w:val="24"/>
          <w:szCs w:val="24"/>
        </w:rPr>
        <w:t xml:space="preserve">). </w:t>
      </w:r>
    </w:p>
    <w:p w14:paraId="1A1A4E87" w14:textId="7A78A37A" w:rsidR="005C244F" w:rsidRPr="0082428A" w:rsidRDefault="00393FA0" w:rsidP="00487F06">
      <w:pPr>
        <w:jc w:val="center"/>
        <w:rPr>
          <w:rFonts w:ascii="Times New Roman" w:hAnsi="Times New Roman" w:cs="Times New Roman"/>
          <w:sz w:val="24"/>
          <w:szCs w:val="24"/>
        </w:rPr>
      </w:pPr>
      <w:r w:rsidRPr="0082428A">
        <w:rPr>
          <w:rFonts w:ascii="Times New Roman" w:hAnsi="Times New Roman" w:cs="Times New Roman"/>
          <w:sz w:val="24"/>
          <w:szCs w:val="24"/>
        </w:rPr>
        <w:t>___________________</w:t>
      </w:r>
    </w:p>
    <w:sectPr w:rsidR="005C244F" w:rsidRPr="0082428A" w:rsidSect="0082428A">
      <w:footerReference w:type="even" r:id="rId7"/>
      <w:footerReference w:type="default" r:id="rId8"/>
      <w:foot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58D9" w14:textId="77777777" w:rsidR="0024342C" w:rsidRDefault="0024342C" w:rsidP="0024342C">
      <w:pPr>
        <w:spacing w:after="0" w:line="240" w:lineRule="auto"/>
      </w:pPr>
      <w:r>
        <w:separator/>
      </w:r>
    </w:p>
  </w:endnote>
  <w:endnote w:type="continuationSeparator" w:id="0">
    <w:p w14:paraId="672CC769" w14:textId="77777777" w:rsidR="0024342C" w:rsidRDefault="0024342C" w:rsidP="00243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4E59" w14:textId="6AC8C7A3" w:rsidR="0024342C" w:rsidRDefault="0024342C">
    <w:pPr>
      <w:pStyle w:val="Porat"/>
    </w:pPr>
    <w:r>
      <w:rPr>
        <w:noProof/>
      </w:rPr>
      <mc:AlternateContent>
        <mc:Choice Requires="wps">
          <w:drawing>
            <wp:anchor distT="0" distB="0" distL="0" distR="0" simplePos="0" relativeHeight="251659264" behindDoc="0" locked="0" layoutInCell="1" allowOverlap="1" wp14:anchorId="339FA709" wp14:editId="3F0EA2D9">
              <wp:simplePos x="635" y="635"/>
              <wp:positionH relativeFrom="page">
                <wp:align>left</wp:align>
              </wp:positionH>
              <wp:positionV relativeFrom="page">
                <wp:align>bottom</wp:align>
              </wp:positionV>
              <wp:extent cx="4625975" cy="357505"/>
              <wp:effectExtent l="0" t="0" r="3175" b="0"/>
              <wp:wrapNone/>
              <wp:docPr id="1030937944"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15AE288B" w14:textId="55560DA6" w:rsidR="0024342C" w:rsidRPr="0024342C" w:rsidRDefault="0024342C" w:rsidP="0024342C">
                          <w:pPr>
                            <w:spacing w:after="0"/>
                            <w:rPr>
                              <w:rFonts w:ascii="Calibri" w:eastAsia="Calibri" w:hAnsi="Calibri" w:cs="Calibri"/>
                              <w:noProof/>
                              <w:color w:val="000000"/>
                              <w:sz w:val="20"/>
                              <w:szCs w:val="20"/>
                            </w:rPr>
                          </w:pPr>
                          <w:r w:rsidRPr="0024342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9FA709"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4.2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" filled="f" stroked="f">
              <v:fill o:detectmouseclick="t"/>
              <v:textbox style="mso-fit-shape-to-text:t" inset="20pt,0,0,15pt">
                <w:txbxContent>
                  <w:p w14:paraId="15AE288B" w14:textId="55560DA6" w:rsidR="0024342C" w:rsidRPr="0024342C" w:rsidRDefault="0024342C" w:rsidP="0024342C">
                    <w:pPr>
                      <w:spacing w:after="0"/>
                      <w:rPr>
                        <w:rFonts w:ascii="Calibri" w:eastAsia="Calibri" w:hAnsi="Calibri" w:cs="Calibri"/>
                        <w:noProof/>
                        <w:color w:val="000000"/>
                        <w:sz w:val="20"/>
                        <w:szCs w:val="20"/>
                      </w:rPr>
                    </w:pPr>
                    <w:r w:rsidRPr="0024342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1EE7" w14:textId="663C7E2E" w:rsidR="0024342C" w:rsidRDefault="0024342C">
    <w:pPr>
      <w:pStyle w:val="Porat"/>
    </w:pPr>
    <w:r>
      <w:rPr>
        <w:noProof/>
      </w:rPr>
      <mc:AlternateContent>
        <mc:Choice Requires="wps">
          <w:drawing>
            <wp:anchor distT="0" distB="0" distL="0" distR="0" simplePos="0" relativeHeight="251660288" behindDoc="0" locked="0" layoutInCell="1" allowOverlap="1" wp14:anchorId="39C186B9" wp14:editId="33FE6C37">
              <wp:simplePos x="1076325" y="10163175"/>
              <wp:positionH relativeFrom="page">
                <wp:align>left</wp:align>
              </wp:positionH>
              <wp:positionV relativeFrom="page">
                <wp:align>bottom</wp:align>
              </wp:positionV>
              <wp:extent cx="4625975" cy="357505"/>
              <wp:effectExtent l="0" t="0" r="3175" b="0"/>
              <wp:wrapNone/>
              <wp:docPr id="148865973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625F103C" w14:textId="73FEA682" w:rsidR="0024342C" w:rsidRPr="0024342C" w:rsidRDefault="0024342C" w:rsidP="0024342C">
                          <w:pPr>
                            <w:spacing w:after="0"/>
                            <w:rPr>
                              <w:rFonts w:ascii="Calibri" w:eastAsia="Calibri" w:hAnsi="Calibri" w:cs="Calibri"/>
                              <w:noProof/>
                              <w:color w:val="000000"/>
                              <w:sz w:val="20"/>
                              <w:szCs w:val="20"/>
                            </w:rPr>
                          </w:pPr>
                          <w:r w:rsidRPr="0024342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C186B9"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4.2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" filled="f" stroked="f">
              <v:fill o:detectmouseclick="t"/>
              <v:textbox style="mso-fit-shape-to-text:t" inset="20pt,0,0,15pt">
                <w:txbxContent>
                  <w:p w14:paraId="625F103C" w14:textId="73FEA682" w:rsidR="0024342C" w:rsidRPr="0024342C" w:rsidRDefault="0024342C" w:rsidP="0024342C">
                    <w:pPr>
                      <w:spacing w:after="0"/>
                      <w:rPr>
                        <w:rFonts w:ascii="Calibri" w:eastAsia="Calibri" w:hAnsi="Calibri" w:cs="Calibri"/>
                        <w:noProof/>
                        <w:color w:val="000000"/>
                        <w:sz w:val="20"/>
                        <w:szCs w:val="20"/>
                      </w:rPr>
                    </w:pPr>
                    <w:r w:rsidRPr="0024342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97FE" w14:textId="15776FF5" w:rsidR="0024342C" w:rsidRDefault="0024342C">
    <w:pPr>
      <w:pStyle w:val="Porat"/>
    </w:pPr>
    <w:r>
      <w:rPr>
        <w:noProof/>
      </w:rPr>
      <mc:AlternateContent>
        <mc:Choice Requires="wps">
          <w:drawing>
            <wp:anchor distT="0" distB="0" distL="0" distR="0" simplePos="0" relativeHeight="251658240" behindDoc="0" locked="0" layoutInCell="1" allowOverlap="1" wp14:anchorId="220ED8FB" wp14:editId="732F5C9D">
              <wp:simplePos x="635" y="635"/>
              <wp:positionH relativeFrom="page">
                <wp:align>left</wp:align>
              </wp:positionH>
              <wp:positionV relativeFrom="page">
                <wp:align>bottom</wp:align>
              </wp:positionV>
              <wp:extent cx="4625975" cy="357505"/>
              <wp:effectExtent l="0" t="0" r="3175" b="0"/>
              <wp:wrapNone/>
              <wp:docPr id="115082259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2F47016B" w14:textId="520E3D89" w:rsidR="0024342C" w:rsidRPr="0024342C" w:rsidRDefault="0024342C" w:rsidP="0024342C">
                          <w:pPr>
                            <w:spacing w:after="0"/>
                            <w:rPr>
                              <w:rFonts w:ascii="Calibri" w:eastAsia="Calibri" w:hAnsi="Calibri" w:cs="Calibri"/>
                              <w:noProof/>
                              <w:color w:val="000000"/>
                              <w:sz w:val="20"/>
                              <w:szCs w:val="20"/>
                            </w:rPr>
                          </w:pPr>
                          <w:r w:rsidRPr="0024342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0ED8F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4.2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" filled="f" stroked="f">
              <v:fill o:detectmouseclick="t"/>
              <v:textbox style="mso-fit-shape-to-text:t" inset="20pt,0,0,15pt">
                <w:txbxContent>
                  <w:p w14:paraId="2F47016B" w14:textId="520E3D89" w:rsidR="0024342C" w:rsidRPr="0024342C" w:rsidRDefault="0024342C" w:rsidP="0024342C">
                    <w:pPr>
                      <w:spacing w:after="0"/>
                      <w:rPr>
                        <w:rFonts w:ascii="Calibri" w:eastAsia="Calibri" w:hAnsi="Calibri" w:cs="Calibri"/>
                        <w:noProof/>
                        <w:color w:val="000000"/>
                        <w:sz w:val="20"/>
                        <w:szCs w:val="20"/>
                      </w:rPr>
                    </w:pPr>
                    <w:r w:rsidRPr="0024342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463E1" w14:textId="77777777" w:rsidR="0024342C" w:rsidRDefault="0024342C" w:rsidP="0024342C">
      <w:pPr>
        <w:spacing w:after="0" w:line="240" w:lineRule="auto"/>
      </w:pPr>
      <w:r>
        <w:separator/>
      </w:r>
    </w:p>
  </w:footnote>
  <w:footnote w:type="continuationSeparator" w:id="0">
    <w:p w14:paraId="3C5E215C" w14:textId="77777777" w:rsidR="0024342C" w:rsidRDefault="0024342C" w:rsidP="002434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FA0"/>
    <w:rsid w:val="00065032"/>
    <w:rsid w:val="000662D4"/>
    <w:rsid w:val="000D0BC6"/>
    <w:rsid w:val="00106182"/>
    <w:rsid w:val="0012283B"/>
    <w:rsid w:val="00146C21"/>
    <w:rsid w:val="00167AFC"/>
    <w:rsid w:val="0021276B"/>
    <w:rsid w:val="00214156"/>
    <w:rsid w:val="0022096F"/>
    <w:rsid w:val="002326F4"/>
    <w:rsid w:val="0024342C"/>
    <w:rsid w:val="00264A03"/>
    <w:rsid w:val="002B0DDE"/>
    <w:rsid w:val="002D541A"/>
    <w:rsid w:val="00373162"/>
    <w:rsid w:val="00393FA0"/>
    <w:rsid w:val="003C68DE"/>
    <w:rsid w:val="00413A64"/>
    <w:rsid w:val="00487F06"/>
    <w:rsid w:val="005004A8"/>
    <w:rsid w:val="00501417"/>
    <w:rsid w:val="0056660D"/>
    <w:rsid w:val="00567523"/>
    <w:rsid w:val="005868C9"/>
    <w:rsid w:val="005C244F"/>
    <w:rsid w:val="005D7CE8"/>
    <w:rsid w:val="006635FB"/>
    <w:rsid w:val="006E0C81"/>
    <w:rsid w:val="00791B88"/>
    <w:rsid w:val="0082428A"/>
    <w:rsid w:val="008730D0"/>
    <w:rsid w:val="00883D5E"/>
    <w:rsid w:val="008A518A"/>
    <w:rsid w:val="009D4C24"/>
    <w:rsid w:val="00A46A81"/>
    <w:rsid w:val="00B30F07"/>
    <w:rsid w:val="00BA6963"/>
    <w:rsid w:val="00C0547E"/>
    <w:rsid w:val="00C145F2"/>
    <w:rsid w:val="00C36F48"/>
    <w:rsid w:val="00C736A5"/>
    <w:rsid w:val="00C872DE"/>
    <w:rsid w:val="00DD0C52"/>
    <w:rsid w:val="00E015F0"/>
    <w:rsid w:val="00E51154"/>
    <w:rsid w:val="00E65BD4"/>
    <w:rsid w:val="00EB56F0"/>
    <w:rsid w:val="00F91D25"/>
    <w:rsid w:val="00FA405B"/>
    <w:rsid w:val="00FF22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41A2A"/>
  <w15:chartTrackingRefBased/>
  <w15:docId w15:val="{ABD736F9-08C3-42A9-A3D6-430A5B2E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93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3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3F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3F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3F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3F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3F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3F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3F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3F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3F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3F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3F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3F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3F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3F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3F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3F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3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3F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3F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3F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3F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3FA0"/>
    <w:rPr>
      <w:i/>
      <w:iCs/>
      <w:color w:val="404040" w:themeColor="text1" w:themeTint="BF"/>
    </w:rPr>
  </w:style>
  <w:style w:type="paragraph" w:styleId="Sraopastraipa">
    <w:name w:val="List Paragraph"/>
    <w:basedOn w:val="prastasis"/>
    <w:uiPriority w:val="34"/>
    <w:qFormat/>
    <w:rsid w:val="00393FA0"/>
    <w:pPr>
      <w:ind w:left="720"/>
      <w:contextualSpacing/>
    </w:pPr>
  </w:style>
  <w:style w:type="character" w:styleId="Rykuspabraukimas">
    <w:name w:val="Intense Emphasis"/>
    <w:basedOn w:val="Numatytasispastraiposriftas"/>
    <w:uiPriority w:val="21"/>
    <w:qFormat/>
    <w:rsid w:val="00393FA0"/>
    <w:rPr>
      <w:i/>
      <w:iCs/>
      <w:color w:val="0F4761" w:themeColor="accent1" w:themeShade="BF"/>
    </w:rPr>
  </w:style>
  <w:style w:type="paragraph" w:styleId="Iskirtacitata">
    <w:name w:val="Intense Quote"/>
    <w:basedOn w:val="prastasis"/>
    <w:next w:val="prastasis"/>
    <w:link w:val="IskirtacitataDiagrama"/>
    <w:uiPriority w:val="30"/>
    <w:qFormat/>
    <w:rsid w:val="00393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3FA0"/>
    <w:rPr>
      <w:i/>
      <w:iCs/>
      <w:color w:val="0F4761" w:themeColor="accent1" w:themeShade="BF"/>
    </w:rPr>
  </w:style>
  <w:style w:type="character" w:styleId="Rykinuoroda">
    <w:name w:val="Intense Reference"/>
    <w:basedOn w:val="Numatytasispastraiposriftas"/>
    <w:uiPriority w:val="32"/>
    <w:qFormat/>
    <w:rsid w:val="00393FA0"/>
    <w:rPr>
      <w:b/>
      <w:bCs/>
      <w:smallCaps/>
      <w:color w:val="0F4761" w:themeColor="accent1" w:themeShade="BF"/>
      <w:spacing w:val="5"/>
    </w:rPr>
  </w:style>
  <w:style w:type="paragraph" w:styleId="Pataisymai">
    <w:name w:val="Revision"/>
    <w:hidden/>
    <w:uiPriority w:val="99"/>
    <w:semiHidden/>
    <w:rsid w:val="0082428A"/>
    <w:pPr>
      <w:spacing w:after="0" w:line="240" w:lineRule="auto"/>
    </w:pPr>
  </w:style>
  <w:style w:type="character" w:styleId="Komentaronuoroda">
    <w:name w:val="annotation reference"/>
    <w:basedOn w:val="Numatytasispastraiposriftas"/>
    <w:uiPriority w:val="99"/>
    <w:semiHidden/>
    <w:unhideWhenUsed/>
    <w:rsid w:val="0082428A"/>
    <w:rPr>
      <w:sz w:val="16"/>
      <w:szCs w:val="16"/>
    </w:rPr>
  </w:style>
  <w:style w:type="paragraph" w:styleId="Komentarotekstas">
    <w:name w:val="annotation text"/>
    <w:basedOn w:val="prastasis"/>
    <w:link w:val="KomentarotekstasDiagrama"/>
    <w:uiPriority w:val="99"/>
    <w:unhideWhenUsed/>
    <w:rsid w:val="008242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428A"/>
    <w:rPr>
      <w:sz w:val="20"/>
      <w:szCs w:val="20"/>
    </w:rPr>
  </w:style>
  <w:style w:type="paragraph" w:styleId="Komentarotema">
    <w:name w:val="annotation subject"/>
    <w:basedOn w:val="Komentarotekstas"/>
    <w:next w:val="Komentarotekstas"/>
    <w:link w:val="KomentarotemaDiagrama"/>
    <w:uiPriority w:val="99"/>
    <w:semiHidden/>
    <w:unhideWhenUsed/>
    <w:rsid w:val="0082428A"/>
    <w:rPr>
      <w:b/>
      <w:bCs/>
    </w:rPr>
  </w:style>
  <w:style w:type="character" w:customStyle="1" w:styleId="KomentarotemaDiagrama">
    <w:name w:val="Komentaro tema Diagrama"/>
    <w:basedOn w:val="KomentarotekstasDiagrama"/>
    <w:link w:val="Komentarotema"/>
    <w:uiPriority w:val="99"/>
    <w:semiHidden/>
    <w:rsid w:val="0082428A"/>
    <w:rPr>
      <w:b/>
      <w:bCs/>
      <w:sz w:val="20"/>
      <w:szCs w:val="20"/>
    </w:rPr>
  </w:style>
  <w:style w:type="paragraph" w:styleId="Porat">
    <w:name w:val="footer"/>
    <w:basedOn w:val="prastasis"/>
    <w:link w:val="PoratDiagrama"/>
    <w:uiPriority w:val="99"/>
    <w:unhideWhenUsed/>
    <w:rsid w:val="002434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3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9220</Words>
  <Characters>5256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Laima Indrelienė</cp:lastModifiedBy>
  <cp:revision>3</cp:revision>
  <dcterms:created xsi:type="dcterms:W3CDTF">2025-12-10T13:29:00Z</dcterms:created>
  <dcterms:modified xsi:type="dcterms:W3CDTF">2025-12-10T13:32:00Z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449828c5,3d72dd58,58bb2517</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